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7D77AC">
        <w:rPr>
          <w:rFonts w:ascii="Times New Roman" w:eastAsia="Times New Roman" w:hAnsi="Times New Roman"/>
          <w:b/>
          <w:sz w:val="28"/>
          <w:szCs w:val="28"/>
        </w:rPr>
        <w:t>February 3</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04740F">
        <w:rPr>
          <w:rFonts w:ascii="Times New Roman" w:eastAsia="Times New Roman" w:hAnsi="Times New Roman"/>
          <w:b/>
          <w:sz w:val="28"/>
          <w:szCs w:val="28"/>
        </w:rPr>
        <w:t>2</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7D77AC" w:rsidRPr="007D77AC" w:rsidRDefault="0009761C" w:rsidP="007D77AC">
      <w:pPr>
        <w:pStyle w:val="Heading4"/>
        <w:jc w:val="left"/>
        <w:rPr>
          <w:b w:val="0"/>
          <w:u w:val="none"/>
        </w:rPr>
      </w:pPr>
      <w:r w:rsidRPr="002B6EA0">
        <w:rPr>
          <w:sz w:val="22"/>
          <w:szCs w:val="22"/>
          <w:u w:val="none"/>
        </w:rPr>
        <w:t xml:space="preserve"> </w:t>
      </w:r>
      <w:r w:rsidR="002B6EA0" w:rsidRPr="00EC252B">
        <w:rPr>
          <w:bCs/>
          <w:sz w:val="22"/>
          <w:szCs w:val="22"/>
        </w:rPr>
        <w:t xml:space="preserve">Resolution No. </w:t>
      </w:r>
      <w:r w:rsidR="0063362E" w:rsidRPr="00EC252B">
        <w:rPr>
          <w:bCs/>
          <w:sz w:val="22"/>
          <w:szCs w:val="22"/>
        </w:rPr>
        <w:t>02</w:t>
      </w:r>
      <w:r w:rsidR="0004740F" w:rsidRPr="00EC252B">
        <w:rPr>
          <w:bCs/>
          <w:sz w:val="22"/>
          <w:szCs w:val="22"/>
        </w:rPr>
        <w:t>2</w:t>
      </w:r>
      <w:r w:rsidR="007D77AC" w:rsidRPr="00EC252B">
        <w:rPr>
          <w:bCs/>
          <w:sz w:val="22"/>
          <w:szCs w:val="22"/>
        </w:rPr>
        <w:t>-</w:t>
      </w:r>
      <w:r w:rsidR="00EC252B" w:rsidRPr="00EC252B">
        <w:rPr>
          <w:bCs/>
          <w:sz w:val="22"/>
          <w:szCs w:val="22"/>
        </w:rPr>
        <w:t>044</w:t>
      </w:r>
      <w:r w:rsidR="002B6EA0" w:rsidRPr="007D77AC">
        <w:rPr>
          <w:bCs/>
          <w:sz w:val="22"/>
          <w:szCs w:val="22"/>
          <w:u w:val="none"/>
        </w:rPr>
        <w:t xml:space="preserve">     </w:t>
      </w:r>
      <w:r w:rsidR="007D77AC" w:rsidRPr="007D77AC">
        <w:rPr>
          <w:b w:val="0"/>
          <w:u w:val="none"/>
        </w:rPr>
        <w:t xml:space="preserve">            </w:t>
      </w:r>
      <w:r w:rsidR="007D77AC">
        <w:rPr>
          <w:b w:val="0"/>
          <w:u w:val="none"/>
        </w:rPr>
        <w:t xml:space="preserve">              </w:t>
      </w:r>
      <w:r w:rsidR="00EC252B">
        <w:rPr>
          <w:b w:val="0"/>
          <w:u w:val="none"/>
        </w:rPr>
        <w:t xml:space="preserve">   </w:t>
      </w:r>
      <w:r w:rsidR="007D77AC" w:rsidRPr="007D77AC">
        <w:rPr>
          <w:b w:val="0"/>
          <w:u w:val="none"/>
        </w:rPr>
        <w:t xml:space="preserve"> </w:t>
      </w:r>
      <w:r w:rsidR="007D77AC" w:rsidRPr="007D77AC">
        <w:t>Updated Wage and Salary Administration</w:t>
      </w:r>
      <w:r w:rsidR="007D77AC" w:rsidRPr="007D77AC">
        <w:rPr>
          <w:b w:val="0"/>
          <w:u w:val="none"/>
        </w:rPr>
        <w:t xml:space="preserve"> </w:t>
      </w:r>
      <w:r w:rsidR="007D77AC" w:rsidRPr="007D77AC">
        <w:rPr>
          <w:b w:val="0"/>
          <w:u w:val="none"/>
        </w:rPr>
        <w:tab/>
      </w:r>
      <w:r w:rsidR="007D77AC" w:rsidRPr="007D77AC">
        <w:rPr>
          <w:b w:val="0"/>
          <w:u w:val="none"/>
        </w:rPr>
        <w:tab/>
        <w:t xml:space="preserve">    </w:t>
      </w:r>
      <w:r w:rsidR="007D77AC" w:rsidRPr="007D77AC">
        <w:rPr>
          <w:b w:val="0"/>
          <w:u w:val="none"/>
        </w:rPr>
        <w:t xml:space="preserve">                            </w:t>
      </w:r>
      <w:r w:rsidR="007D77AC" w:rsidRPr="007D77AC">
        <w:rPr>
          <w:b w:val="0"/>
          <w:u w:val="none"/>
        </w:rPr>
        <w:t xml:space="preserve"> </w:t>
      </w:r>
      <w:r w:rsidR="007D77AC" w:rsidRPr="007D77AC">
        <w:t>Program to reflect part time employees</w:t>
      </w:r>
    </w:p>
    <w:p w:rsidR="007D77AC" w:rsidRPr="007D77AC" w:rsidRDefault="007D77AC" w:rsidP="007D77AC">
      <w:pPr>
        <w:spacing w:after="0" w:line="240" w:lineRule="auto"/>
        <w:rPr>
          <w:rFonts w:ascii="Times New Roman" w:eastAsia="Times New Roman" w:hAnsi="Times New Roman"/>
          <w:b/>
          <w:sz w:val="24"/>
          <w:szCs w:val="20"/>
        </w:rPr>
      </w:pPr>
    </w:p>
    <w:p w:rsidR="007D77AC" w:rsidRDefault="007D77AC" w:rsidP="007D77AC">
      <w:pPr>
        <w:spacing w:after="0" w:line="240" w:lineRule="auto"/>
        <w:jc w:val="both"/>
        <w:rPr>
          <w:rFonts w:ascii="Times New Roman" w:eastAsia="Times New Roman" w:hAnsi="Times New Roman"/>
          <w:b/>
          <w:sz w:val="24"/>
          <w:szCs w:val="20"/>
        </w:rPr>
      </w:pPr>
      <w:r>
        <w:rPr>
          <w:rFonts w:ascii="Times New Roman" w:eastAsia="Times New Roman" w:hAnsi="Times New Roman"/>
          <w:b/>
          <w:sz w:val="24"/>
          <w:szCs w:val="20"/>
        </w:rPr>
        <w:tab/>
      </w:r>
      <w:r>
        <w:rPr>
          <w:rFonts w:ascii="Times New Roman" w:eastAsia="Times New Roman" w:hAnsi="Times New Roman"/>
          <w:b/>
          <w:sz w:val="24"/>
          <w:szCs w:val="20"/>
        </w:rPr>
        <w:tab/>
      </w:r>
      <w:r>
        <w:rPr>
          <w:rFonts w:ascii="Times New Roman" w:eastAsia="Times New Roman" w:hAnsi="Times New Roman"/>
          <w:b/>
          <w:sz w:val="24"/>
          <w:szCs w:val="20"/>
        </w:rPr>
        <w:tab/>
      </w:r>
      <w:r>
        <w:rPr>
          <w:rFonts w:ascii="Times New Roman" w:eastAsia="Times New Roman" w:hAnsi="Times New Roman"/>
          <w:b/>
          <w:sz w:val="24"/>
          <w:szCs w:val="20"/>
        </w:rPr>
        <w:tab/>
      </w:r>
      <w:r>
        <w:rPr>
          <w:rFonts w:ascii="Times New Roman" w:eastAsia="Times New Roman" w:hAnsi="Times New Roman"/>
          <w:b/>
          <w:sz w:val="24"/>
          <w:szCs w:val="20"/>
        </w:rPr>
        <w:tab/>
      </w:r>
    </w:p>
    <w:p w:rsidR="007D77AC" w:rsidRDefault="007D77AC" w:rsidP="007D77AC">
      <w:pPr>
        <w:spacing w:after="0" w:line="240" w:lineRule="auto"/>
        <w:ind w:firstLine="720"/>
        <w:jc w:val="both"/>
        <w:rPr>
          <w:rFonts w:ascii="Times New Roman" w:eastAsia="Times New Roman" w:hAnsi="Times New Roman"/>
        </w:rPr>
      </w:pPr>
      <w:r>
        <w:rPr>
          <w:rFonts w:ascii="Times New Roman" w:eastAsia="Times New Roman" w:hAnsi="Times New Roman"/>
          <w:b/>
        </w:rPr>
        <w:t>WHEREAS</w:t>
      </w:r>
      <w:r>
        <w:rPr>
          <w:rFonts w:ascii="Times New Roman" w:eastAsia="Times New Roman" w:hAnsi="Times New Roman"/>
        </w:rPr>
        <w:t xml:space="preserve">, Public Sector HR Consultants, LLC was retained in 2019 to conduct a </w:t>
      </w:r>
      <w:bookmarkStart w:id="0" w:name="_GoBack"/>
      <w:bookmarkEnd w:id="0"/>
      <w:r>
        <w:rPr>
          <w:rFonts w:ascii="Times New Roman" w:eastAsia="Times New Roman" w:hAnsi="Times New Roman"/>
        </w:rPr>
        <w:t xml:space="preserve">comprehensive study and produce a Wage and Salary Administration Program for non-represented positions in the Town of Plattsburgh, and </w:t>
      </w:r>
    </w:p>
    <w:p w:rsidR="007D77AC" w:rsidRDefault="007D77AC" w:rsidP="007D77AC">
      <w:pPr>
        <w:spacing w:after="0" w:line="240" w:lineRule="auto"/>
        <w:jc w:val="both"/>
        <w:rPr>
          <w:rFonts w:ascii="Times New Roman" w:eastAsia="Times New Roman" w:hAnsi="Times New Roman"/>
          <w:b/>
          <w:sz w:val="24"/>
          <w:szCs w:val="20"/>
        </w:rPr>
      </w:pPr>
    </w:p>
    <w:p w:rsidR="007D77AC" w:rsidRDefault="007D77AC" w:rsidP="007D77AC">
      <w:pPr>
        <w:spacing w:after="0" w:line="240" w:lineRule="auto"/>
        <w:ind w:left="720"/>
        <w:rPr>
          <w:rFonts w:ascii="Times New Roman" w:eastAsia="Times New Roman" w:hAnsi="Times New Roman"/>
        </w:rPr>
      </w:pPr>
      <w:r>
        <w:rPr>
          <w:rFonts w:ascii="Times New Roman" w:eastAsia="Times New Roman" w:hAnsi="Times New Roman"/>
          <w:b/>
        </w:rPr>
        <w:t>WHEREAS</w:t>
      </w:r>
      <w:r>
        <w:rPr>
          <w:rFonts w:ascii="Times New Roman" w:eastAsia="Times New Roman" w:hAnsi="Times New Roman"/>
        </w:rPr>
        <w:t>, Town of Plattsburgh chose to updated this program for part time non-represented</w:t>
      </w:r>
    </w:p>
    <w:p w:rsidR="007D77AC" w:rsidRDefault="007D77AC" w:rsidP="007D77AC">
      <w:pPr>
        <w:spacing w:after="0" w:line="240" w:lineRule="auto"/>
        <w:rPr>
          <w:rFonts w:ascii="Times New Roman" w:eastAsia="Times New Roman" w:hAnsi="Times New Roman"/>
        </w:rPr>
      </w:pPr>
      <w:proofErr w:type="gramStart"/>
      <w:r>
        <w:rPr>
          <w:rFonts w:ascii="Times New Roman" w:eastAsia="Times New Roman" w:hAnsi="Times New Roman"/>
        </w:rPr>
        <w:t>positions</w:t>
      </w:r>
      <w:proofErr w:type="gramEnd"/>
      <w:r>
        <w:rPr>
          <w:rFonts w:ascii="Times New Roman" w:eastAsia="Times New Roman" w:hAnsi="Times New Roman"/>
        </w:rPr>
        <w:t xml:space="preserve"> and has received the updated Wage and Salary Administration Manual from Public Sector HR Consultants, LLC and;</w:t>
      </w:r>
    </w:p>
    <w:p w:rsidR="007D77AC" w:rsidRDefault="007D77AC" w:rsidP="007D77AC">
      <w:pPr>
        <w:spacing w:after="0" w:line="240" w:lineRule="auto"/>
        <w:rPr>
          <w:rFonts w:ascii="Times New Roman" w:eastAsia="Times New Roman" w:hAnsi="Times New Roman"/>
        </w:rPr>
      </w:pPr>
      <w:r>
        <w:rPr>
          <w:rFonts w:ascii="Times New Roman" w:eastAsia="Times New Roman" w:hAnsi="Times New Roman"/>
          <w:b/>
        </w:rPr>
        <w:br/>
        <w:t xml:space="preserve"> </w:t>
      </w:r>
      <w:r>
        <w:rPr>
          <w:rFonts w:ascii="Times New Roman" w:eastAsia="Times New Roman" w:hAnsi="Times New Roman"/>
          <w:b/>
        </w:rPr>
        <w:tab/>
        <w:t>WHEREAS,</w:t>
      </w:r>
      <w:r>
        <w:rPr>
          <w:rFonts w:ascii="Times New Roman" w:eastAsia="Times New Roman" w:hAnsi="Times New Roman"/>
        </w:rPr>
        <w:t xml:space="preserve"> the information contained in the manual has been prepared to describe the Town of Plattsburgh Wage and Salary Administration Program. Statements contained in the manual are meant are guidelines to be utilized by the Town Board in making wage and salary decisions. Policies contained herein may be modified at any time, by the Town Board in its sole discretion, and </w:t>
      </w:r>
      <w:r>
        <w:rPr>
          <w:rFonts w:ascii="Times New Roman" w:eastAsia="Times New Roman" w:hAnsi="Times New Roman"/>
        </w:rPr>
        <w:br/>
      </w:r>
      <w:r>
        <w:rPr>
          <w:rFonts w:ascii="Times New Roman" w:eastAsia="Times New Roman" w:hAnsi="Times New Roman"/>
        </w:rPr>
        <w:br/>
      </w:r>
      <w:r>
        <w:rPr>
          <w:rFonts w:ascii="Times New Roman" w:eastAsia="Times New Roman" w:hAnsi="Times New Roman"/>
          <w:b/>
        </w:rPr>
        <w:t xml:space="preserve"> </w:t>
      </w:r>
      <w:r>
        <w:rPr>
          <w:rFonts w:ascii="Times New Roman" w:eastAsia="Times New Roman" w:hAnsi="Times New Roman"/>
          <w:b/>
        </w:rPr>
        <w:tab/>
        <w:t>RESOLVED,</w:t>
      </w:r>
      <w:r>
        <w:rPr>
          <w:rFonts w:ascii="Times New Roman" w:eastAsia="Times New Roman" w:hAnsi="Times New Roman"/>
        </w:rPr>
        <w:t xml:space="preserve"> The Town Board does herby adopt the Wage and Salary Administration Manual with particular focus on the Wage and Salary Structure fully described in Section 6 to serve as a guide for wage and salary decisions. Which provides one of the basic controls of the Program. The manual will assist management in making equitable pay decisions. The number of grade levels and pay ranges within each level have been developed to fit the Town of Plattsburgh’s specific needs. </w:t>
      </w:r>
    </w:p>
    <w:p w:rsidR="007D77AC" w:rsidRDefault="007D77AC" w:rsidP="007D77AC">
      <w:pPr>
        <w:spacing w:after="0" w:line="240" w:lineRule="auto"/>
        <w:jc w:val="both"/>
        <w:rPr>
          <w:rFonts w:ascii="Times New Roman" w:eastAsia="Times New Roman" w:hAnsi="Times New Roman"/>
          <w:b/>
          <w:sz w:val="24"/>
          <w:szCs w:val="20"/>
          <w:u w:val="single"/>
        </w:rPr>
      </w:pPr>
      <w:r>
        <w:rPr>
          <w:rFonts w:ascii="Times New Roman" w:eastAsia="Times New Roman" w:hAnsi="Times New Roman"/>
          <w:b/>
          <w:sz w:val="24"/>
          <w:szCs w:val="20"/>
        </w:rPr>
        <w:t xml:space="preserve">                                                </w:t>
      </w:r>
    </w:p>
    <w:p w:rsidR="0009761C" w:rsidRPr="002B6EA0" w:rsidRDefault="0009761C" w:rsidP="007D77AC">
      <w:pPr>
        <w:pStyle w:val="Heading4"/>
        <w:jc w:val="left"/>
      </w:pPr>
      <w:r w:rsidRPr="002B6EA0">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p>
    <w:p w:rsidR="0004740F" w:rsidRPr="002B6EA0" w:rsidRDefault="0004740F"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04740F" w:rsidRPr="002B6EA0" w:rsidRDefault="0004740F" w:rsidP="0009761C">
      <w:pPr>
        <w:spacing w:after="0" w:line="240" w:lineRule="auto"/>
        <w:rPr>
          <w:rFonts w:ascii="Times New Roman" w:eastAsia="Times New Roman" w:hAnsi="Times New Roman"/>
          <w:b/>
        </w:rPr>
      </w:pPr>
    </w:p>
    <w:p w:rsidR="0004740F"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04740F" w:rsidRDefault="0004740F" w:rsidP="0009761C">
      <w:pPr>
        <w:spacing w:after="0" w:line="240" w:lineRule="auto"/>
        <w:rPr>
          <w:rFonts w:ascii="Times New Roman" w:eastAsia="Times New Roman" w:hAnsi="Times New Roman"/>
          <w:b/>
        </w:rPr>
      </w:pPr>
    </w:p>
    <w:p w:rsidR="0004740F" w:rsidRDefault="0004740F" w:rsidP="0009761C">
      <w:pPr>
        <w:spacing w:after="0" w:line="240" w:lineRule="auto"/>
        <w:rPr>
          <w:rFonts w:ascii="Times New Roman" w:eastAsia="Times New Roman" w:hAnsi="Times New Roman"/>
          <w:b/>
        </w:rPr>
      </w:pPr>
    </w:p>
    <w:p w:rsidR="0004740F" w:rsidRDefault="0004740F"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4740F"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4740F" w:rsidP="0009761C">
      <w:pPr>
        <w:spacing w:after="0" w:line="240" w:lineRule="auto"/>
        <w:rPr>
          <w:rFonts w:ascii="Times New Roman" w:eastAsia="Times New Roman" w:hAnsi="Times New Roman"/>
          <w:b/>
          <w:u w:val="single"/>
        </w:rPr>
      </w:pP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sidR="0009761C"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C5067" w:rsidRDefault="0009761C" w:rsidP="000C5067">
      <w:pPr>
        <w:spacing w:after="0" w:line="240" w:lineRule="auto"/>
        <w:jc w:val="both"/>
        <w:rPr>
          <w:rFonts w:ascii="Times New Roman" w:eastAsia="Times New Roman" w:hAnsi="Times New Roman"/>
          <w:b/>
        </w:rPr>
      </w:pPr>
      <w:r w:rsidRPr="002B6EA0">
        <w:rPr>
          <w:rFonts w:ascii="Times New Roman" w:eastAsia="Times New Roman" w:hAnsi="Times New Roman"/>
          <w:b/>
        </w:rPr>
        <w:t>Thomas E. Wood</w:t>
      </w:r>
      <w:r w:rsidR="0004740F">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   </w:t>
      </w:r>
      <w:r w:rsidR="000C5067">
        <w:rPr>
          <w:rFonts w:ascii="Times New Roman" w:eastAsia="Times New Roman" w:hAnsi="Times New Roman"/>
          <w:b/>
        </w:rPr>
        <w:t xml:space="preserve">                           </w:t>
      </w:r>
      <w:r w:rsidR="000C5067">
        <w:rPr>
          <w:rFonts w:ascii="Times New Roman" w:eastAsia="Times New Roman" w:hAnsi="Times New Roman"/>
          <w:b/>
        </w:rPr>
        <w:tab/>
      </w:r>
      <w:r w:rsidR="000C5067">
        <w:rPr>
          <w:rFonts w:ascii="Times New Roman" w:eastAsia="Times New Roman" w:hAnsi="Times New Roman"/>
          <w:b/>
        </w:rPr>
        <w:tab/>
      </w:r>
      <w:r w:rsidR="000C5067">
        <w:rPr>
          <w:rFonts w:ascii="Times New Roman" w:eastAsia="Times New Roman" w:hAnsi="Times New Roman"/>
          <w:b/>
        </w:rPr>
        <w:tab/>
      </w:r>
    </w:p>
    <w:p w:rsidR="0009761C" w:rsidRPr="002B6EA0" w:rsidRDefault="0009761C" w:rsidP="000C5067">
      <w:pPr>
        <w:spacing w:after="0" w:line="240" w:lineRule="auto"/>
        <w:jc w:val="both"/>
        <w:rPr>
          <w:rFonts w:ascii="Times New Roman" w:eastAsia="Times New Roman" w:hAnsi="Times New Roman"/>
          <w:b/>
        </w:rPr>
      </w:pPr>
      <w:r w:rsidRPr="002B6EA0">
        <w:rPr>
          <w:rFonts w:ascii="Times New Roman" w:eastAsia="Times New Roman" w:hAnsi="Times New Roman"/>
          <w:b/>
        </w:rPr>
        <w:t>Barbara E. Hebert</w:t>
      </w:r>
    </w:p>
    <w:p w:rsidR="0004740F" w:rsidRDefault="0009761C" w:rsidP="000C5067">
      <w:pPr>
        <w:spacing w:after="0" w:line="240" w:lineRule="auto"/>
        <w:jc w:val="both"/>
        <w:rPr>
          <w:rFonts w:ascii="Times New Roman" w:eastAsia="Times New Roman" w:hAnsi="Times New Roman"/>
          <w:b/>
        </w:rPr>
      </w:pPr>
      <w:r w:rsidRPr="002B6EA0">
        <w:rPr>
          <w:rFonts w:ascii="Times New Roman" w:eastAsia="Times New Roman" w:hAnsi="Times New Roman"/>
          <w:b/>
        </w:rPr>
        <w:t>Charles A. Kostyk</w:t>
      </w:r>
    </w:p>
    <w:p w:rsidR="0009761C" w:rsidRPr="002B6EA0" w:rsidRDefault="0004740F" w:rsidP="000C5067">
      <w:pPr>
        <w:spacing w:after="0" w:line="240" w:lineRule="auto"/>
        <w:jc w:val="both"/>
        <w:rPr>
          <w:rFonts w:ascii="Times New Roman" w:eastAsia="Times New Roman" w:hAnsi="Times New Roman"/>
          <w:b/>
        </w:rPr>
      </w:pPr>
      <w:r>
        <w:rPr>
          <w:rFonts w:ascii="Times New Roman" w:eastAsia="Times New Roman" w:hAnsi="Times New Roman"/>
          <w:b/>
        </w:rPr>
        <w:t>Dana</w:t>
      </w:r>
      <w:r w:rsidR="00476769">
        <w:rPr>
          <w:rFonts w:ascii="Times New Roman" w:eastAsia="Times New Roman" w:hAnsi="Times New Roman"/>
          <w:b/>
        </w:rPr>
        <w:t xml:space="preserve"> M.</w:t>
      </w:r>
      <w:r>
        <w:rPr>
          <w:rFonts w:ascii="Times New Roman" w:eastAsia="Times New Roman" w:hAnsi="Times New Roman"/>
          <w:b/>
        </w:rPr>
        <w:t xml:space="preserve"> Isabella</w:t>
      </w:r>
    </w:p>
    <w:p w:rsidR="00B942BA" w:rsidRPr="002B6EA0" w:rsidRDefault="0009761C" w:rsidP="000C5067">
      <w:pPr>
        <w:spacing w:after="0" w:line="240" w:lineRule="auto"/>
        <w:jc w:val="both"/>
      </w:pPr>
      <w:r w:rsidRPr="002B6EA0">
        <w:rPr>
          <w:rFonts w:ascii="Times New Roman" w:eastAsia="Times New Roman" w:hAnsi="Times New Roman"/>
          <w:b/>
        </w:rPr>
        <w:t>Michael S. Cashman</w:t>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9C14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4740F"/>
    <w:rsid w:val="0009761C"/>
    <w:rsid w:val="000C5067"/>
    <w:rsid w:val="00156066"/>
    <w:rsid w:val="002B6EA0"/>
    <w:rsid w:val="00476769"/>
    <w:rsid w:val="0063362E"/>
    <w:rsid w:val="007D63A8"/>
    <w:rsid w:val="007D77AC"/>
    <w:rsid w:val="009C1468"/>
    <w:rsid w:val="00B942BA"/>
    <w:rsid w:val="00D52882"/>
    <w:rsid w:val="00EC2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083796401">
      <w:bodyDiv w:val="1"/>
      <w:marLeft w:val="0"/>
      <w:marRight w:val="0"/>
      <w:marTop w:val="0"/>
      <w:marBottom w:val="0"/>
      <w:divBdr>
        <w:top w:val="none" w:sz="0" w:space="0" w:color="auto"/>
        <w:left w:val="none" w:sz="0" w:space="0" w:color="auto"/>
        <w:bottom w:val="none" w:sz="0" w:space="0" w:color="auto"/>
        <w:right w:val="none" w:sz="0" w:space="0" w:color="auto"/>
      </w:divBdr>
    </w:div>
    <w:div w:id="194375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2020-12-03T14:03:00Z</cp:lastPrinted>
  <dcterms:created xsi:type="dcterms:W3CDTF">2022-02-01T15:51:00Z</dcterms:created>
  <dcterms:modified xsi:type="dcterms:W3CDTF">2022-02-01T15:51:00Z</dcterms:modified>
</cp:coreProperties>
</file>