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CE69C1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CE69C1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August 20</w:t>
      </w:r>
      <w:r w:rsidR="00587AC7">
        <w:rPr>
          <w:rFonts w:ascii="Times New Roman" w:eastAsia="Times New Roman" w:hAnsi="Times New Roman"/>
          <w:b/>
          <w:sz w:val="32"/>
          <w:szCs w:val="32"/>
        </w:rPr>
        <w:t>/27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B211DD" w:rsidRPr="00D4661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587AC7">
        <w:rPr>
          <w:rFonts w:ascii="Times New Roman" w:eastAsia="Times New Roman" w:hAnsi="Times New Roman"/>
          <w:b/>
          <w:sz w:val="24"/>
          <w:szCs w:val="20"/>
          <w:u w:val="single"/>
        </w:rPr>
        <w:t>Resolution NO.</w:t>
      </w:r>
      <w:r w:rsidR="00D52882" w:rsidRPr="00587AC7">
        <w:rPr>
          <w:rFonts w:ascii="Times New Roman" w:eastAsia="Times New Roman" w:hAnsi="Times New Roman"/>
          <w:b/>
          <w:sz w:val="24"/>
          <w:szCs w:val="20"/>
          <w:u w:val="single"/>
        </w:rPr>
        <w:t>2020-</w:t>
      </w:r>
      <w:r w:rsidR="00CE69C1" w:rsidRPr="00587AC7">
        <w:rPr>
          <w:rFonts w:ascii="Times New Roman" w:eastAsia="Times New Roman" w:hAnsi="Times New Roman"/>
          <w:b/>
          <w:sz w:val="24"/>
          <w:szCs w:val="20"/>
          <w:u w:val="single"/>
        </w:rPr>
        <w:t>122</w:t>
      </w:r>
      <w:r w:rsidR="00D4661E" w:rsidRPr="00D4661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</w:t>
      </w:r>
      <w:r w:rsidR="00D4661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Adopt </w:t>
      </w:r>
      <w:r w:rsidR="00D4661E" w:rsidRPr="00D4661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2020 Retention Schedule </w:t>
      </w:r>
    </w:p>
    <w:p w:rsidR="00B211DD" w:rsidRDefault="00B211DD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</w:p>
    <w:p w:rsidR="00B211DD" w:rsidRDefault="00B211DD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</w:p>
    <w:p w:rsidR="00114B7B" w:rsidRPr="00114B7B" w:rsidRDefault="00B211DD" w:rsidP="00114B7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</w:rPr>
      </w:pPr>
      <w:r w:rsidRPr="00B211DD">
        <w:rPr>
          <w:rFonts w:ascii="Times New Roman" w:eastAsia="Times New Roman" w:hAnsi="Times New Roman"/>
          <w:b/>
          <w:sz w:val="24"/>
          <w:szCs w:val="20"/>
        </w:rPr>
        <w:t>RESOLVED</w:t>
      </w:r>
      <w:r w:rsidRPr="00114B7B">
        <w:rPr>
          <w:rFonts w:ascii="Times New Roman" w:eastAsia="Times New Roman" w:hAnsi="Times New Roman"/>
          <w:sz w:val="24"/>
          <w:szCs w:val="20"/>
        </w:rPr>
        <w:t xml:space="preserve">, by the Town Board of Town </w:t>
      </w:r>
      <w:r w:rsidR="00114B7B" w:rsidRPr="00114B7B">
        <w:rPr>
          <w:rFonts w:ascii="Times New Roman" w:eastAsia="Times New Roman" w:hAnsi="Times New Roman"/>
          <w:sz w:val="24"/>
          <w:szCs w:val="20"/>
        </w:rPr>
        <w:t>of Plattsburgh</w:t>
      </w:r>
      <w:r w:rsidRPr="00114B7B">
        <w:rPr>
          <w:rFonts w:ascii="Times New Roman" w:eastAsia="Times New Roman" w:hAnsi="Times New Roman"/>
          <w:sz w:val="24"/>
          <w:szCs w:val="20"/>
        </w:rPr>
        <w:t xml:space="preserve"> </w:t>
      </w:r>
      <w:r w:rsidR="00114B7B" w:rsidRPr="00114B7B">
        <w:rPr>
          <w:rFonts w:ascii="Times New Roman" w:eastAsia="Times New Roman" w:hAnsi="Times New Roman"/>
          <w:sz w:val="24"/>
          <w:szCs w:val="20"/>
        </w:rPr>
        <w:t>that Retention</w:t>
      </w:r>
      <w:r w:rsidRPr="00114B7B">
        <w:rPr>
          <w:rFonts w:ascii="Times New Roman" w:eastAsia="Times New Roman" w:hAnsi="Times New Roman"/>
          <w:sz w:val="24"/>
          <w:szCs w:val="20"/>
        </w:rPr>
        <w:t xml:space="preserve"> </w:t>
      </w:r>
      <w:r w:rsidR="00114B7B" w:rsidRPr="00114B7B">
        <w:rPr>
          <w:rFonts w:ascii="Times New Roman" w:eastAsia="Times New Roman" w:hAnsi="Times New Roman"/>
          <w:sz w:val="24"/>
          <w:szCs w:val="20"/>
        </w:rPr>
        <w:t>and Disposition</w:t>
      </w:r>
      <w:r w:rsidRPr="00114B7B">
        <w:rPr>
          <w:rFonts w:ascii="Times New Roman" w:eastAsia="Times New Roman" w:hAnsi="Times New Roman"/>
          <w:sz w:val="24"/>
          <w:szCs w:val="20"/>
        </w:rPr>
        <w:t xml:space="preserve"> Schedule for New York Local Government </w:t>
      </w:r>
      <w:r w:rsidR="00114B7B" w:rsidRPr="00114B7B">
        <w:rPr>
          <w:rFonts w:ascii="Times New Roman" w:eastAsia="Times New Roman" w:hAnsi="Times New Roman"/>
          <w:sz w:val="24"/>
          <w:szCs w:val="20"/>
        </w:rPr>
        <w:t>Records (</w:t>
      </w:r>
      <w:r w:rsidRPr="00114B7B">
        <w:rPr>
          <w:rFonts w:ascii="Times New Roman" w:eastAsia="Times New Roman" w:hAnsi="Times New Roman"/>
          <w:sz w:val="24"/>
          <w:szCs w:val="20"/>
        </w:rPr>
        <w:t>LGS-1) issued pursuant to Article 57-A of the Arts and Cultural Affairs Law, and containing legal</w:t>
      </w:r>
      <w:r w:rsidR="00D4661E">
        <w:rPr>
          <w:rFonts w:ascii="Times New Roman" w:eastAsia="Times New Roman" w:hAnsi="Times New Roman"/>
          <w:sz w:val="24"/>
          <w:szCs w:val="20"/>
        </w:rPr>
        <w:t xml:space="preserve"> minimum </w:t>
      </w:r>
      <w:r w:rsidR="00D4661E" w:rsidRPr="00114B7B">
        <w:rPr>
          <w:rFonts w:ascii="Times New Roman" w:eastAsia="Times New Roman" w:hAnsi="Times New Roman"/>
          <w:sz w:val="24"/>
          <w:szCs w:val="20"/>
        </w:rPr>
        <w:t>retention</w:t>
      </w:r>
      <w:r w:rsidRPr="00114B7B">
        <w:rPr>
          <w:rFonts w:ascii="Times New Roman" w:eastAsia="Times New Roman" w:hAnsi="Times New Roman"/>
          <w:sz w:val="24"/>
          <w:szCs w:val="20"/>
        </w:rPr>
        <w:t xml:space="preserve"> periods for local government records, is </w:t>
      </w:r>
      <w:r w:rsidR="00114B7B" w:rsidRPr="00114B7B">
        <w:rPr>
          <w:rFonts w:ascii="Times New Roman" w:eastAsia="Times New Roman" w:hAnsi="Times New Roman"/>
          <w:sz w:val="24"/>
          <w:szCs w:val="20"/>
        </w:rPr>
        <w:t>hereby</w:t>
      </w:r>
      <w:r w:rsidRPr="00114B7B">
        <w:rPr>
          <w:rFonts w:ascii="Times New Roman" w:eastAsia="Times New Roman" w:hAnsi="Times New Roman"/>
          <w:sz w:val="24"/>
          <w:szCs w:val="20"/>
        </w:rPr>
        <w:t xml:space="preserve"> adopted for use by all</w:t>
      </w:r>
      <w:r w:rsidR="00114B7B" w:rsidRPr="00114B7B">
        <w:rPr>
          <w:rFonts w:ascii="Times New Roman" w:eastAsia="Times New Roman" w:hAnsi="Times New Roman"/>
          <w:sz w:val="24"/>
          <w:szCs w:val="20"/>
        </w:rPr>
        <w:t xml:space="preserve"> officers</w:t>
      </w:r>
    </w:p>
    <w:p w:rsidR="0009761C" w:rsidRPr="00B211DD" w:rsidRDefault="00D4661E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i</w:t>
      </w:r>
      <w:r w:rsidR="00114B7B" w:rsidRPr="00114B7B">
        <w:rPr>
          <w:rFonts w:ascii="Times New Roman" w:eastAsia="Times New Roman" w:hAnsi="Times New Roman"/>
          <w:sz w:val="24"/>
          <w:szCs w:val="20"/>
        </w:rPr>
        <w:t xml:space="preserve">n legally disposing of valueless records listed therein; therefore be it further </w:t>
      </w:r>
      <w:r w:rsidR="00114B7B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B211DD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09761C" w:rsidRPr="00B211DD">
        <w:rPr>
          <w:rFonts w:ascii="Times New Roman" w:eastAsia="Times New Roman" w:hAnsi="Times New Roman"/>
          <w:b/>
          <w:sz w:val="24"/>
          <w:szCs w:val="20"/>
        </w:rPr>
        <w:t xml:space="preserve">              </w:t>
      </w:r>
    </w:p>
    <w:p w:rsidR="0009761C" w:rsidRPr="00B211DD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B211DD">
        <w:rPr>
          <w:rFonts w:ascii="Times New Roman" w:eastAsia="Times New Roman" w:hAnsi="Times New Roman"/>
          <w:b/>
          <w:sz w:val="24"/>
          <w:szCs w:val="20"/>
        </w:rPr>
        <w:t xml:space="preserve">                    </w:t>
      </w:r>
    </w:p>
    <w:p w:rsidR="00114B7B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>RESOLVED</w:t>
      </w:r>
      <w:r w:rsidRPr="00AE1E45">
        <w:rPr>
          <w:rFonts w:ascii="Times New Roman" w:eastAsia="Times New Roman" w:hAnsi="Times New Roman"/>
        </w:rPr>
        <w:t>,</w:t>
      </w:r>
      <w:r w:rsidR="00114B7B">
        <w:rPr>
          <w:rFonts w:ascii="Times New Roman" w:eastAsia="Times New Roman" w:hAnsi="Times New Roman"/>
        </w:rPr>
        <w:t xml:space="preserve"> that in accordance with Article 57-A</w:t>
      </w:r>
      <w:r w:rsidR="00D4661E">
        <w:rPr>
          <w:rFonts w:ascii="Times New Roman" w:eastAsia="Times New Roman" w:hAnsi="Times New Roman"/>
        </w:rPr>
        <w:t xml:space="preserve"> </w:t>
      </w:r>
    </w:p>
    <w:p w:rsidR="00D4661E" w:rsidRDefault="00D4661E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114B7B" w:rsidRDefault="00114B7B" w:rsidP="00114B7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Only those records will be disposed of that are described in Records Disposition Schedule for New York Local Government Records  (LGS-), after they have met the minimum retention periods described therein, </w:t>
      </w:r>
    </w:p>
    <w:p w:rsidR="00114B7B" w:rsidRPr="00114B7B" w:rsidRDefault="00114B7B" w:rsidP="00114B7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Only those records will be disposed of that have sufficient administrative, fiscal, legal, or historical value to merit retention beyond established legal minimum periods </w:t>
      </w: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  <w:r w:rsidRPr="00AE1E45">
        <w:rPr>
          <w:rFonts w:ascii="Times New Roman" w:eastAsia="Times New Roman" w:hAnsi="Times New Roman"/>
        </w:rPr>
        <w:t>; and be it further</w:t>
      </w:r>
      <w:r w:rsidR="00114B7B">
        <w:rPr>
          <w:rFonts w:ascii="Times New Roman" w:eastAsia="Times New Roman" w:hAnsi="Times New Roman"/>
        </w:rPr>
        <w:t xml:space="preserve"> </w:t>
      </w:r>
      <w:r w:rsidRPr="00AE1E45">
        <w:rPr>
          <w:rFonts w:ascii="Times New Roman" w:eastAsia="Times New Roman" w:hAnsi="Times New Roman"/>
        </w:rPr>
        <w:t xml:space="preserve">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  <w:bCs/>
          <w:spacing w:val="-2"/>
        </w:rPr>
        <w:t xml:space="preserve">RESOLVED,  </w:t>
      </w:r>
      <w:r w:rsidRPr="00AE1E45">
        <w:rPr>
          <w:rFonts w:ascii="Times New Roman" w:eastAsia="Times New Roman" w:hAnsi="Times New Roman"/>
        </w:rPr>
        <w:t xml:space="preserve"> and a copy of this Resolution be given to the</w:t>
      </w:r>
      <w:r w:rsidR="00D4661E">
        <w:rPr>
          <w:rFonts w:ascii="Times New Roman" w:eastAsia="Times New Roman" w:hAnsi="Times New Roman"/>
        </w:rPr>
        <w:t xml:space="preserve"> Town Clerk. </w:t>
      </w:r>
      <w:r w:rsidRPr="00AE1E45">
        <w:rPr>
          <w:rFonts w:ascii="Times New Roman" w:eastAsia="Times New Roman" w:hAnsi="Times New Roman"/>
        </w:rPr>
        <w:t xml:space="preserve">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  <w:r w:rsidR="00C30439">
        <w:rPr>
          <w:rFonts w:ascii="Times New Roman" w:eastAsia="Times New Roman" w:hAnsi="Times New Roman"/>
          <w:b/>
        </w:rPr>
        <w:t>Charles A. Kostyk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  <w:r w:rsidR="00A50E40">
        <w:rPr>
          <w:rFonts w:ascii="Times New Roman" w:eastAsia="Times New Roman" w:hAnsi="Times New Roman"/>
          <w:b/>
        </w:rPr>
        <w:t xml:space="preserve"> </w:t>
      </w:r>
      <w:r w:rsidR="00C30439">
        <w:rPr>
          <w:rFonts w:ascii="Times New Roman" w:eastAsia="Times New Roman" w:hAnsi="Times New Roman"/>
          <w:b/>
        </w:rPr>
        <w:t>Meg E. LeFevre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="00C30439">
        <w:rPr>
          <w:rFonts w:ascii="Times New Roman" w:eastAsia="Times New Roman" w:hAnsi="Times New Roman"/>
          <w:b/>
        </w:rPr>
        <w:t>Yes</w:t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C30439">
        <w:rPr>
          <w:rFonts w:ascii="Times New Roman" w:eastAsia="Times New Roman" w:hAnsi="Times New Roman"/>
          <w:b/>
        </w:rPr>
        <w:t>x</w:t>
      </w:r>
      <w:r w:rsidR="00A50E40">
        <w:rPr>
          <w:rFonts w:ascii="Times New Roman" w:eastAsia="Times New Roman" w:hAnsi="Times New Roman"/>
          <w:b/>
        </w:rPr>
        <w:t xml:space="preserve">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</w:t>
      </w:r>
      <w:r w:rsidR="00C30439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A50E40">
        <w:rPr>
          <w:rFonts w:ascii="Times New Roman" w:eastAsia="Times New Roman" w:hAnsi="Times New Roman"/>
          <w:b/>
        </w:rPr>
        <w:t xml:space="preserve">  </w:t>
      </w:r>
      <w:r w:rsidR="00C30439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A50E40">
        <w:rPr>
          <w:rFonts w:ascii="Times New Roman" w:eastAsia="Times New Roman" w:hAnsi="Times New Roman"/>
          <w:b/>
        </w:rPr>
        <w:t xml:space="preserve">  </w:t>
      </w:r>
      <w:r w:rsidR="00C30439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</w:t>
      </w:r>
      <w:r w:rsidR="00C30439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A50E40">
        <w:rPr>
          <w:rFonts w:ascii="Times New Roman" w:eastAsia="Times New Roman" w:hAnsi="Times New Roman"/>
          <w:b/>
        </w:rPr>
        <w:t xml:space="preserve">  </w:t>
      </w:r>
      <w:r w:rsidR="00C30439">
        <w:rPr>
          <w:rFonts w:ascii="Times New Roman" w:eastAsia="Times New Roman" w:hAnsi="Times New Roman"/>
          <w:b/>
        </w:rPr>
        <w:t>x</w:t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lastRenderedPageBreak/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61E" w:rsidRDefault="00D4661E" w:rsidP="00D4661E">
      <w:pPr>
        <w:spacing w:after="0" w:line="240" w:lineRule="auto"/>
      </w:pPr>
      <w:r>
        <w:separator/>
      </w:r>
    </w:p>
  </w:endnote>
  <w:endnote w:type="continuationSeparator" w:id="0">
    <w:p w:rsidR="00D4661E" w:rsidRDefault="00D4661E" w:rsidP="00D46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61E" w:rsidRDefault="00D4661E" w:rsidP="00D4661E">
      <w:pPr>
        <w:spacing w:after="0" w:line="240" w:lineRule="auto"/>
      </w:pPr>
      <w:r>
        <w:separator/>
      </w:r>
    </w:p>
  </w:footnote>
  <w:footnote w:type="continuationSeparator" w:id="0">
    <w:p w:rsidR="00D4661E" w:rsidRDefault="00D4661E" w:rsidP="00D466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F63936"/>
    <w:multiLevelType w:val="hybridMultilevel"/>
    <w:tmpl w:val="FC32B4BA"/>
    <w:lvl w:ilvl="0" w:tplc="94FC2A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0E51CF"/>
    <w:rsid w:val="00114B7B"/>
    <w:rsid w:val="00156066"/>
    <w:rsid w:val="00587AC7"/>
    <w:rsid w:val="007D63A8"/>
    <w:rsid w:val="00A50E40"/>
    <w:rsid w:val="00B211DD"/>
    <w:rsid w:val="00B942BA"/>
    <w:rsid w:val="00C30439"/>
    <w:rsid w:val="00CE69C1"/>
    <w:rsid w:val="00D4661E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B7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66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661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466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61E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6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61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1296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2020-08-18T19:23:00Z</cp:lastPrinted>
  <dcterms:created xsi:type="dcterms:W3CDTF">2020-09-03T12:50:00Z</dcterms:created>
  <dcterms:modified xsi:type="dcterms:W3CDTF">2020-09-03T12:50:00Z</dcterms:modified>
</cp:coreProperties>
</file>