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E2DF3" w:rsidRPr="00200793" w:rsidRDefault="00EE2DF3" w:rsidP="00EE2DF3">
      <w:pPr>
        <w:pStyle w:val="Heading1"/>
      </w:pPr>
      <w:r w:rsidRPr="00200793">
        <w:t xml:space="preserve">TOWN </w:t>
      </w:r>
      <w:r>
        <w:t>BOARD</w:t>
      </w:r>
      <w:r w:rsidRPr="00200793">
        <w:t xml:space="preserve"> </w:t>
      </w:r>
      <w:r>
        <w:t xml:space="preserve">MONTHLY </w:t>
      </w:r>
      <w:r w:rsidRPr="00200793">
        <w:t xml:space="preserve">MEETING </w:t>
      </w:r>
    </w:p>
    <w:p w:rsidR="00EE2DF3" w:rsidRPr="00200793" w:rsidRDefault="00192742" w:rsidP="00EE2DF3">
      <w:pPr>
        <w:pStyle w:val="Heading1"/>
      </w:pPr>
      <w:r>
        <w:t>December 3</w:t>
      </w:r>
      <w:r w:rsidR="00EE2DF3" w:rsidRPr="00200793">
        <w:t xml:space="preserve">, </w:t>
      </w:r>
      <w:r>
        <w:t>2020</w:t>
      </w:r>
    </w:p>
    <w:p w:rsidR="00EE2DF3" w:rsidRDefault="00EE2DF3" w:rsidP="00EE2DF3">
      <w:pPr>
        <w:jc w:val="center"/>
        <w:rPr>
          <w:rFonts w:ascii="Footlight MT Light" w:hAnsi="Footlight MT Light"/>
          <w:b/>
          <w:sz w:val="32"/>
        </w:rPr>
      </w:pPr>
    </w:p>
    <w:p w:rsidR="00EE2DF3" w:rsidRDefault="00EE2DF3" w:rsidP="00EE2DF3">
      <w:pPr>
        <w:rPr>
          <w:b/>
        </w:rPr>
      </w:pPr>
    </w:p>
    <w:p w:rsidR="00EE2DF3" w:rsidRDefault="00EE2DF3" w:rsidP="00EE2DF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E2DF3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192742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-</w:t>
      </w:r>
      <w:r w:rsidR="00192742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176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               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3% Site Plan Return Deposit</w:t>
      </w:r>
      <w:r w:rsidR="00192742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for Johns Manville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Site Plan 20</w:t>
      </w:r>
      <w:r w:rsidR="00192742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20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 xml:space="preserve">the Town of Plattsburgh Planning Board has reviewed and approved all requirements of the </w:t>
      </w:r>
      <w:r w:rsidR="00192742">
        <w:rPr>
          <w:rFonts w:ascii="Times New Roman" w:eastAsia="Calibri" w:hAnsi="Times New Roman" w:cs="Times New Roman"/>
          <w:spacing w:val="-2"/>
        </w:rPr>
        <w:t xml:space="preserve">Johns Manville </w:t>
      </w:r>
      <w:r>
        <w:rPr>
          <w:rFonts w:ascii="Times New Roman" w:eastAsia="Calibri" w:hAnsi="Times New Roman" w:cs="Times New Roman"/>
          <w:spacing w:val="-2"/>
        </w:rPr>
        <w:t>Site Plan 20</w:t>
      </w:r>
      <w:r w:rsidR="00192742">
        <w:rPr>
          <w:rFonts w:ascii="Times New Roman" w:eastAsia="Calibri" w:hAnsi="Times New Roman" w:cs="Times New Roman"/>
          <w:spacing w:val="-2"/>
        </w:rPr>
        <w:t>20</w:t>
      </w:r>
      <w:r>
        <w:rPr>
          <w:rFonts w:ascii="Times New Roman" w:eastAsia="Calibri" w:hAnsi="Times New Roman" w:cs="Times New Roman"/>
          <w:spacing w:val="-2"/>
        </w:rPr>
        <w:t>;</w:t>
      </w:r>
      <w:r>
        <w:rPr>
          <w:rFonts w:ascii="Times New Roman" w:eastAsia="Calibri" w:hAnsi="Times New Roman" w:cs="Times New Roman"/>
        </w:rPr>
        <w:t xml:space="preserve"> and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192742">
        <w:rPr>
          <w:rFonts w:ascii="Times New Roman" w:eastAsia="Calibri" w:hAnsi="Times New Roman" w:cs="Times New Roman"/>
        </w:rPr>
        <w:t>517.10</w:t>
      </w:r>
      <w:r>
        <w:rPr>
          <w:rFonts w:ascii="Times New Roman" w:eastAsia="Calibri" w:hAnsi="Times New Roman" w:cs="Times New Roman"/>
        </w:rPr>
        <w:t xml:space="preserve">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</w:t>
      </w:r>
      <w:proofErr w:type="gramStart"/>
      <w:r>
        <w:rPr>
          <w:rFonts w:ascii="Times New Roman" w:eastAsia="Calibri" w:hAnsi="Times New Roman" w:cs="Times New Roman"/>
        </w:rPr>
        <w:t xml:space="preserve">to  </w:t>
      </w:r>
      <w:r w:rsidR="00192742">
        <w:rPr>
          <w:rFonts w:ascii="Times New Roman" w:eastAsia="Calibri" w:hAnsi="Times New Roman" w:cs="Times New Roman"/>
        </w:rPr>
        <w:t>Johns</w:t>
      </w:r>
      <w:proofErr w:type="gramEnd"/>
      <w:r w:rsidR="00192742">
        <w:rPr>
          <w:rFonts w:ascii="Times New Roman" w:eastAsia="Calibri" w:hAnsi="Times New Roman" w:cs="Times New Roman"/>
        </w:rPr>
        <w:t xml:space="preserve"> Manville</w:t>
      </w:r>
      <w:bookmarkStart w:id="0" w:name="_GoBack"/>
      <w:bookmarkEnd w:id="0"/>
      <w:r>
        <w:rPr>
          <w:rFonts w:ascii="Times New Roman" w:eastAsia="Calibri" w:hAnsi="Times New Roman" w:cs="Times New Roman"/>
        </w:rPr>
        <w:t xml:space="preserve"> .</w:t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Motion:  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Discussion: 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t>Roll Call: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   </w:t>
      </w:r>
      <w:r>
        <w:rPr>
          <w:rFonts w:ascii="Times New Roman" w:eastAsia="Calibri" w:hAnsi="Times New Roman" w:cs="Times New Roman"/>
          <w:b/>
          <w:bCs/>
          <w:u w:val="single"/>
        </w:rPr>
        <w:t>Yes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No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Absent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Carried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Meg E. LeFevre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Charles A. Kostyk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C82DCD" w:rsidRDefault="00C82DCD"/>
    <w:sectPr w:rsidR="00C82D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192742"/>
    <w:rsid w:val="0076268A"/>
    <w:rsid w:val="00C82DCD"/>
    <w:rsid w:val="00E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27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7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</cp:revision>
  <cp:lastPrinted>2020-11-24T14:48:00Z</cp:lastPrinted>
  <dcterms:created xsi:type="dcterms:W3CDTF">2020-11-24T14:48:00Z</dcterms:created>
  <dcterms:modified xsi:type="dcterms:W3CDTF">2020-11-24T14:48:00Z</dcterms:modified>
</cp:coreProperties>
</file>