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BAF" w:rsidRDefault="00342BAF">
      <w:pPr>
        <w:rPr>
          <w:rFonts w:ascii="Times New Roman" w:hAnsi="Times New Roman" w:cs="Times New Roman"/>
          <w:b/>
          <w:sz w:val="24"/>
          <w:szCs w:val="24"/>
          <w:u w:val="single"/>
        </w:rPr>
      </w:pPr>
    </w:p>
    <w:p w:rsidR="00DB4499" w:rsidRDefault="00342BAF">
      <w:pPr>
        <w:rPr>
          <w:rFonts w:ascii="Times New Roman" w:hAnsi="Times New Roman" w:cs="Times New Roman"/>
          <w:b/>
          <w:sz w:val="24"/>
          <w:szCs w:val="24"/>
          <w:u w:val="single"/>
        </w:rPr>
      </w:pPr>
      <w:r w:rsidRPr="00342BAF">
        <w:rPr>
          <w:rFonts w:ascii="Times New Roman" w:hAnsi="Times New Roman" w:cs="Times New Roman"/>
          <w:b/>
          <w:sz w:val="24"/>
          <w:szCs w:val="24"/>
          <w:u w:val="single"/>
        </w:rPr>
        <w:t>Resolution No. 020-46</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9E03E2">
        <w:rPr>
          <w:rFonts w:ascii="Times New Roman" w:hAnsi="Times New Roman" w:cs="Times New Roman"/>
          <w:b/>
          <w:sz w:val="24"/>
          <w:szCs w:val="24"/>
        </w:rPr>
        <w:t xml:space="preserve">          </w:t>
      </w:r>
      <w:r w:rsidRPr="00342BAF">
        <w:rPr>
          <w:rFonts w:ascii="Times New Roman" w:hAnsi="Times New Roman" w:cs="Times New Roman"/>
          <w:b/>
          <w:sz w:val="24"/>
          <w:szCs w:val="24"/>
          <w:u w:val="single"/>
        </w:rPr>
        <w:t xml:space="preserve">Imperial Dam on the Saranac River </w:t>
      </w:r>
    </w:p>
    <w:p w:rsidR="009E03E2" w:rsidRPr="00342BAF" w:rsidRDefault="009E03E2">
      <w:pPr>
        <w:rPr>
          <w:rFonts w:ascii="Times New Roman" w:hAnsi="Times New Roman" w:cs="Times New Roman"/>
          <w:b/>
          <w:sz w:val="24"/>
          <w:szCs w:val="24"/>
          <w:u w:val="single"/>
        </w:rPr>
      </w:pPr>
    </w:p>
    <w:p w:rsidR="00DB4499" w:rsidRPr="009E03E2" w:rsidRDefault="00DB4499">
      <w:pPr>
        <w:rPr>
          <w:rFonts w:ascii="Times New Roman" w:hAnsi="Times New Roman" w:cs="Times New Roman"/>
        </w:rPr>
      </w:pPr>
      <w:r w:rsidRPr="00F57C99">
        <w:rPr>
          <w:rFonts w:ascii="Times New Roman" w:hAnsi="Times New Roman" w:cs="Times New Roman"/>
          <w:b/>
          <w:sz w:val="24"/>
          <w:szCs w:val="24"/>
        </w:rPr>
        <w:tab/>
      </w:r>
      <w:r w:rsidRPr="009E03E2">
        <w:rPr>
          <w:rFonts w:ascii="Times New Roman" w:hAnsi="Times New Roman" w:cs="Times New Roman"/>
          <w:b/>
        </w:rPr>
        <w:t>WHEREAS</w:t>
      </w:r>
      <w:r w:rsidR="00F57C99" w:rsidRPr="009E03E2">
        <w:rPr>
          <w:rFonts w:ascii="Times New Roman" w:hAnsi="Times New Roman" w:cs="Times New Roman"/>
          <w:b/>
        </w:rPr>
        <w:t>,</w:t>
      </w:r>
      <w:r w:rsidR="00D67E97" w:rsidRPr="009E03E2">
        <w:rPr>
          <w:rFonts w:ascii="Times New Roman" w:hAnsi="Times New Roman" w:cs="Times New Roman"/>
          <w:b/>
        </w:rPr>
        <w:t xml:space="preserve"> </w:t>
      </w:r>
      <w:r w:rsidR="00D67E97" w:rsidRPr="009E03E2">
        <w:rPr>
          <w:rFonts w:ascii="Times New Roman" w:hAnsi="Times New Roman" w:cs="Times New Roman"/>
        </w:rPr>
        <w:t>the Imperial</w:t>
      </w:r>
      <w:r w:rsidR="00D67E97" w:rsidRPr="009E03E2">
        <w:rPr>
          <w:rFonts w:ascii="Times New Roman" w:hAnsi="Times New Roman" w:cs="Times New Roman"/>
          <w:b/>
        </w:rPr>
        <w:t xml:space="preserve"> </w:t>
      </w:r>
      <w:r w:rsidR="00D67E97" w:rsidRPr="009E03E2">
        <w:rPr>
          <w:rFonts w:ascii="Times New Roman" w:hAnsi="Times New Roman" w:cs="Times New Roman"/>
        </w:rPr>
        <w:t>Dam is located on the Saranac Rive</w:t>
      </w:r>
      <w:r w:rsidR="009E03E2">
        <w:rPr>
          <w:rFonts w:ascii="Times New Roman" w:hAnsi="Times New Roman" w:cs="Times New Roman"/>
        </w:rPr>
        <w:t>r</w:t>
      </w:r>
      <w:r w:rsidR="00D67E97" w:rsidRPr="009E03E2">
        <w:rPr>
          <w:rFonts w:ascii="Times New Roman" w:hAnsi="Times New Roman" w:cs="Times New Roman"/>
        </w:rPr>
        <w:t xml:space="preserve"> in Plattsburgh, New York</w:t>
      </w:r>
      <w:r w:rsidR="009E03E2">
        <w:rPr>
          <w:rFonts w:ascii="Times New Roman" w:hAnsi="Times New Roman" w:cs="Times New Roman"/>
        </w:rPr>
        <w:t xml:space="preserve"> and </w:t>
      </w:r>
      <w:r w:rsidR="00D67E97" w:rsidRPr="009E03E2">
        <w:rPr>
          <w:rFonts w:ascii="Times New Roman" w:hAnsi="Times New Roman" w:cs="Times New Roman"/>
        </w:rPr>
        <w:t xml:space="preserve"> is a Class “C” High Hazard dam, it failure may result in serious damage to residences and infrastructure such as the loss of human life, and or/ widespread </w:t>
      </w:r>
      <w:r w:rsidR="00342BAF" w:rsidRPr="009E03E2">
        <w:rPr>
          <w:rFonts w:ascii="Times New Roman" w:hAnsi="Times New Roman" w:cs="Times New Roman"/>
        </w:rPr>
        <w:t>economic</w:t>
      </w:r>
      <w:r w:rsidR="00D67E97" w:rsidRPr="009E03E2">
        <w:rPr>
          <w:rFonts w:ascii="Times New Roman" w:hAnsi="Times New Roman" w:cs="Times New Roman"/>
        </w:rPr>
        <w:t xml:space="preserve"> loss is likely</w:t>
      </w:r>
      <w:r w:rsidR="00F57C99" w:rsidRPr="009E03E2">
        <w:rPr>
          <w:rFonts w:ascii="Times New Roman" w:hAnsi="Times New Roman" w:cs="Times New Roman"/>
          <w:b/>
        </w:rPr>
        <w:t>;</w:t>
      </w:r>
      <w:r w:rsidR="009E03E2" w:rsidRPr="009E03E2">
        <w:rPr>
          <w:rFonts w:ascii="Times New Roman" w:hAnsi="Times New Roman" w:cs="Times New Roman"/>
          <w:b/>
        </w:rPr>
        <w:t xml:space="preserve"> </w:t>
      </w:r>
      <w:r w:rsidR="00F57C99" w:rsidRPr="009E03E2">
        <w:rPr>
          <w:rFonts w:ascii="Times New Roman" w:hAnsi="Times New Roman" w:cs="Times New Roman"/>
        </w:rPr>
        <w:t>and</w:t>
      </w:r>
    </w:p>
    <w:p w:rsidR="00DB4499" w:rsidRPr="009E03E2" w:rsidRDefault="00DB4499">
      <w:pPr>
        <w:rPr>
          <w:rFonts w:ascii="Times New Roman" w:hAnsi="Times New Roman" w:cs="Times New Roman"/>
          <w:b/>
        </w:rPr>
      </w:pPr>
      <w:r w:rsidRPr="009E03E2">
        <w:rPr>
          <w:rFonts w:ascii="Times New Roman" w:hAnsi="Times New Roman" w:cs="Times New Roman"/>
        </w:rPr>
        <w:tab/>
      </w:r>
      <w:r w:rsidRPr="009E03E2">
        <w:rPr>
          <w:rFonts w:ascii="Times New Roman" w:hAnsi="Times New Roman" w:cs="Times New Roman"/>
          <w:b/>
        </w:rPr>
        <w:t>WHEREAS,</w:t>
      </w:r>
      <w:r w:rsidR="00D67E97" w:rsidRPr="009E03E2">
        <w:rPr>
          <w:rFonts w:ascii="Times New Roman" w:hAnsi="Times New Roman" w:cs="Times New Roman"/>
          <w:b/>
        </w:rPr>
        <w:t xml:space="preserve"> </w:t>
      </w:r>
      <w:r w:rsidR="00D67E97" w:rsidRPr="009E03E2">
        <w:rPr>
          <w:rFonts w:ascii="Times New Roman" w:hAnsi="Times New Roman" w:cs="Times New Roman"/>
        </w:rPr>
        <w:t xml:space="preserve">Imperial Dam has a long history of serious uncorrected safety and habitat </w:t>
      </w:r>
      <w:r w:rsidR="00342BAF" w:rsidRPr="009E03E2">
        <w:rPr>
          <w:rFonts w:ascii="Times New Roman" w:hAnsi="Times New Roman" w:cs="Times New Roman"/>
        </w:rPr>
        <w:t>deficiencies</w:t>
      </w:r>
      <w:r w:rsidR="00342BAF" w:rsidRPr="009E03E2">
        <w:rPr>
          <w:rFonts w:ascii="Times New Roman" w:hAnsi="Times New Roman" w:cs="Times New Roman"/>
          <w:b/>
        </w:rPr>
        <w:t xml:space="preserve">; </w:t>
      </w:r>
      <w:r w:rsidR="00342BAF" w:rsidRPr="009E03E2">
        <w:rPr>
          <w:rFonts w:ascii="Times New Roman" w:hAnsi="Times New Roman" w:cs="Times New Roman"/>
        </w:rPr>
        <w:t>and</w:t>
      </w:r>
    </w:p>
    <w:p w:rsidR="00DB4499" w:rsidRPr="009E03E2" w:rsidRDefault="00DB4499">
      <w:pPr>
        <w:rPr>
          <w:rFonts w:ascii="Times New Roman" w:hAnsi="Times New Roman" w:cs="Times New Roman"/>
          <w:b/>
        </w:rPr>
      </w:pPr>
      <w:r w:rsidRPr="009E03E2">
        <w:rPr>
          <w:rFonts w:ascii="Times New Roman" w:hAnsi="Times New Roman" w:cs="Times New Roman"/>
        </w:rPr>
        <w:tab/>
      </w:r>
      <w:r w:rsidRPr="009E03E2">
        <w:rPr>
          <w:rFonts w:ascii="Times New Roman" w:hAnsi="Times New Roman" w:cs="Times New Roman"/>
          <w:b/>
        </w:rPr>
        <w:t>WHEREAS,</w:t>
      </w:r>
      <w:r w:rsidR="00F57C99" w:rsidRPr="009E03E2">
        <w:rPr>
          <w:rFonts w:ascii="Times New Roman" w:hAnsi="Times New Roman" w:cs="Times New Roman"/>
          <w:b/>
        </w:rPr>
        <w:t xml:space="preserve"> </w:t>
      </w:r>
      <w:r w:rsidR="00D67E97" w:rsidRPr="009E03E2">
        <w:rPr>
          <w:rFonts w:ascii="Times New Roman" w:hAnsi="Times New Roman" w:cs="Times New Roman"/>
        </w:rPr>
        <w:t xml:space="preserve">the impoundment allows thick ice to develop, which exacerbates ice jams downstream-most notably the recent Underwood Mobile Home flooding which cost NYS taxpayers 7 </w:t>
      </w:r>
      <w:bookmarkStart w:id="0" w:name="_GoBack"/>
      <w:bookmarkEnd w:id="0"/>
      <w:r w:rsidR="00D67E97" w:rsidRPr="009E03E2">
        <w:rPr>
          <w:rFonts w:ascii="Times New Roman" w:hAnsi="Times New Roman" w:cs="Times New Roman"/>
        </w:rPr>
        <w:t>million dollars</w:t>
      </w:r>
      <w:r w:rsidR="00F57C99" w:rsidRPr="009E03E2">
        <w:rPr>
          <w:rFonts w:ascii="Times New Roman" w:hAnsi="Times New Roman" w:cs="Times New Roman"/>
          <w:b/>
        </w:rPr>
        <w:t xml:space="preserve">; </w:t>
      </w:r>
      <w:r w:rsidR="00F57C99" w:rsidRPr="009E03E2">
        <w:rPr>
          <w:rFonts w:ascii="Times New Roman" w:hAnsi="Times New Roman" w:cs="Times New Roman"/>
        </w:rPr>
        <w:t>and</w:t>
      </w:r>
    </w:p>
    <w:p w:rsidR="00DB4499" w:rsidRPr="009E03E2" w:rsidRDefault="00DB4499">
      <w:pPr>
        <w:rPr>
          <w:rFonts w:ascii="Times New Roman" w:hAnsi="Times New Roman" w:cs="Times New Roman"/>
        </w:rPr>
      </w:pPr>
      <w:r w:rsidRPr="009E03E2">
        <w:rPr>
          <w:rFonts w:ascii="Times New Roman" w:hAnsi="Times New Roman" w:cs="Times New Roman"/>
        </w:rPr>
        <w:tab/>
      </w:r>
      <w:r w:rsidRPr="009E03E2">
        <w:rPr>
          <w:rFonts w:ascii="Times New Roman" w:hAnsi="Times New Roman" w:cs="Times New Roman"/>
          <w:b/>
        </w:rPr>
        <w:t>WHEREAS,</w:t>
      </w:r>
      <w:r w:rsidR="00D67E97" w:rsidRPr="009E03E2">
        <w:rPr>
          <w:rFonts w:ascii="Times New Roman" w:hAnsi="Times New Roman" w:cs="Times New Roman"/>
        </w:rPr>
        <w:t xml:space="preserve"> the impounded water behind the dam is not being used to produce electricity or for industrial use</w:t>
      </w:r>
      <w:r w:rsidR="00F57C99" w:rsidRPr="009E03E2">
        <w:rPr>
          <w:rFonts w:ascii="Times New Roman" w:hAnsi="Times New Roman" w:cs="Times New Roman"/>
          <w:b/>
        </w:rPr>
        <w:t xml:space="preserve">; </w:t>
      </w:r>
      <w:r w:rsidR="00F57C99" w:rsidRPr="009E03E2">
        <w:rPr>
          <w:rFonts w:ascii="Times New Roman" w:hAnsi="Times New Roman" w:cs="Times New Roman"/>
        </w:rPr>
        <w:t>and</w:t>
      </w:r>
    </w:p>
    <w:p w:rsidR="00D67E97" w:rsidRPr="009E03E2" w:rsidRDefault="00D67E97">
      <w:pPr>
        <w:rPr>
          <w:rFonts w:ascii="Times New Roman" w:hAnsi="Times New Roman" w:cs="Times New Roman"/>
        </w:rPr>
      </w:pPr>
      <w:r w:rsidRPr="009E03E2">
        <w:rPr>
          <w:rFonts w:ascii="Times New Roman" w:hAnsi="Times New Roman" w:cs="Times New Roman"/>
        </w:rPr>
        <w:tab/>
      </w:r>
      <w:r w:rsidRPr="009E03E2">
        <w:rPr>
          <w:rFonts w:ascii="Times New Roman" w:hAnsi="Times New Roman" w:cs="Times New Roman"/>
          <w:b/>
        </w:rPr>
        <w:t>WHEREAS</w:t>
      </w:r>
      <w:r w:rsidRPr="009E03E2">
        <w:rPr>
          <w:rFonts w:ascii="Times New Roman" w:hAnsi="Times New Roman" w:cs="Times New Roman"/>
        </w:rPr>
        <w:t xml:space="preserve">, passage would be improved by the removal and restoration of the Saranac Rive to geomorphic conditions; and </w:t>
      </w:r>
    </w:p>
    <w:p w:rsidR="00D67E97" w:rsidRPr="009E03E2" w:rsidRDefault="00D67E97">
      <w:pPr>
        <w:rPr>
          <w:rFonts w:ascii="Times New Roman" w:hAnsi="Times New Roman" w:cs="Times New Roman"/>
        </w:rPr>
      </w:pPr>
      <w:r w:rsidRPr="009E03E2">
        <w:rPr>
          <w:rFonts w:ascii="Times New Roman" w:hAnsi="Times New Roman" w:cs="Times New Roman"/>
        </w:rPr>
        <w:tab/>
      </w:r>
      <w:r w:rsidRPr="009E03E2">
        <w:rPr>
          <w:rFonts w:ascii="Times New Roman" w:hAnsi="Times New Roman" w:cs="Times New Roman"/>
          <w:b/>
        </w:rPr>
        <w:t>WHEREAS,</w:t>
      </w:r>
      <w:r w:rsidRPr="009E03E2">
        <w:rPr>
          <w:rFonts w:ascii="Times New Roman" w:hAnsi="Times New Roman" w:cs="Times New Roman"/>
        </w:rPr>
        <w:t xml:space="preserve"> </w:t>
      </w:r>
      <w:r w:rsidR="00342BAF" w:rsidRPr="009E03E2">
        <w:rPr>
          <w:rFonts w:ascii="Times New Roman" w:hAnsi="Times New Roman" w:cs="Times New Roman"/>
        </w:rPr>
        <w:t xml:space="preserve">the restored Saranac River would be an economic and recreational benefit to both the City and Town of Plattsburgh, and neighboring Towns such as Schuyler Falls; now therefore be it </w:t>
      </w:r>
    </w:p>
    <w:p w:rsidR="009E03E2" w:rsidRDefault="00DB4499" w:rsidP="00342BAF">
      <w:pPr>
        <w:rPr>
          <w:rFonts w:ascii="Times New Roman" w:hAnsi="Times New Roman" w:cs="Times New Roman"/>
        </w:rPr>
      </w:pPr>
      <w:r w:rsidRPr="009E03E2">
        <w:rPr>
          <w:rFonts w:ascii="Times New Roman" w:hAnsi="Times New Roman" w:cs="Times New Roman"/>
        </w:rPr>
        <w:tab/>
      </w:r>
      <w:r w:rsidRPr="009E03E2">
        <w:rPr>
          <w:rFonts w:ascii="Times New Roman" w:hAnsi="Times New Roman" w:cs="Times New Roman"/>
          <w:b/>
        </w:rPr>
        <w:t>RESOLVED,</w:t>
      </w:r>
      <w:r w:rsidR="00342BAF" w:rsidRPr="009E03E2">
        <w:rPr>
          <w:rFonts w:ascii="Times New Roman" w:hAnsi="Times New Roman" w:cs="Times New Roman"/>
          <w:b/>
        </w:rPr>
        <w:t xml:space="preserve"> </w:t>
      </w:r>
      <w:r w:rsidR="00342BAF" w:rsidRPr="009E03E2">
        <w:rPr>
          <w:rFonts w:ascii="Times New Roman" w:hAnsi="Times New Roman" w:cs="Times New Roman"/>
        </w:rPr>
        <w:t>that the Town of Plattsburgh supports the removal of the Imperial Dam and the full restoration of the Saranac River to reduce any threats to the City of Plattsburgh, improve the recreational benefits to nearby communities, and allow full access of native Atlantic Salmon to historic native spawning waters</w:t>
      </w:r>
      <w:r w:rsidR="009E03E2">
        <w:rPr>
          <w:rFonts w:ascii="Times New Roman" w:hAnsi="Times New Roman" w:cs="Times New Roman"/>
        </w:rPr>
        <w:t>.</w:t>
      </w:r>
    </w:p>
    <w:p w:rsidR="00DB4499" w:rsidRPr="009E03E2" w:rsidRDefault="00F57C99" w:rsidP="00342BAF">
      <w:pPr>
        <w:rPr>
          <w:rFonts w:ascii="Times New Roman" w:hAnsi="Times New Roman" w:cs="Times New Roman"/>
          <w:b/>
        </w:rPr>
      </w:pPr>
      <w:r w:rsidRPr="009E03E2">
        <w:rPr>
          <w:rFonts w:ascii="Times New Roman" w:hAnsi="Times New Roman" w:cs="Times New Roman"/>
          <w:b/>
        </w:rPr>
        <w:t xml:space="preserve"> </w:t>
      </w:r>
    </w:p>
    <w:p w:rsidR="00DB4499" w:rsidRPr="009E03E2" w:rsidRDefault="00DB4499">
      <w:pPr>
        <w:rPr>
          <w:rFonts w:ascii="Times New Roman" w:hAnsi="Times New Roman" w:cs="Times New Roman"/>
          <w:b/>
        </w:rPr>
      </w:pPr>
      <w:r w:rsidRPr="009E03E2">
        <w:rPr>
          <w:rFonts w:ascii="Times New Roman" w:hAnsi="Times New Roman" w:cs="Times New Roman"/>
          <w:b/>
        </w:rPr>
        <w:t>Motion:</w:t>
      </w:r>
    </w:p>
    <w:p w:rsidR="00DB4499" w:rsidRPr="009E03E2" w:rsidRDefault="00DB4499">
      <w:pPr>
        <w:rPr>
          <w:rFonts w:ascii="Times New Roman" w:hAnsi="Times New Roman" w:cs="Times New Roman"/>
          <w:b/>
        </w:rPr>
      </w:pPr>
      <w:r w:rsidRPr="009E03E2">
        <w:rPr>
          <w:rFonts w:ascii="Times New Roman" w:hAnsi="Times New Roman" w:cs="Times New Roman"/>
          <w:b/>
        </w:rPr>
        <w:t>Seconded by:</w:t>
      </w:r>
    </w:p>
    <w:p w:rsidR="00DB4499" w:rsidRPr="009E03E2" w:rsidRDefault="00DB4499">
      <w:pPr>
        <w:rPr>
          <w:rFonts w:ascii="Times New Roman" w:hAnsi="Times New Roman" w:cs="Times New Roman"/>
          <w:b/>
        </w:rPr>
      </w:pPr>
      <w:r w:rsidRPr="009E03E2">
        <w:rPr>
          <w:rFonts w:ascii="Times New Roman" w:hAnsi="Times New Roman" w:cs="Times New Roman"/>
          <w:b/>
        </w:rPr>
        <w:t>Discussion:</w:t>
      </w:r>
    </w:p>
    <w:p w:rsidR="00DB4499" w:rsidRPr="009E03E2" w:rsidRDefault="00DB4499">
      <w:pPr>
        <w:rPr>
          <w:rFonts w:ascii="Times New Roman" w:hAnsi="Times New Roman" w:cs="Times New Roman"/>
        </w:rPr>
      </w:pPr>
    </w:p>
    <w:p w:rsidR="00DB4499" w:rsidRPr="009E03E2" w:rsidRDefault="00DB4499">
      <w:pPr>
        <w:rPr>
          <w:rFonts w:ascii="Times New Roman" w:hAnsi="Times New Roman" w:cs="Times New Roman"/>
          <w:b/>
          <w:u w:val="single"/>
        </w:rPr>
      </w:pPr>
      <w:r w:rsidRPr="009E03E2">
        <w:rPr>
          <w:rFonts w:ascii="Times New Roman" w:hAnsi="Times New Roman" w:cs="Times New Roman"/>
          <w:b/>
        </w:rPr>
        <w:t>Roll Call</w:t>
      </w:r>
      <w:r w:rsidRPr="009E03E2">
        <w:rPr>
          <w:rFonts w:ascii="Times New Roman" w:hAnsi="Times New Roman" w:cs="Times New Roman"/>
        </w:rPr>
        <w:tab/>
      </w:r>
      <w:r w:rsidR="00F57C99" w:rsidRPr="009E03E2">
        <w:rPr>
          <w:rFonts w:ascii="Times New Roman" w:hAnsi="Times New Roman" w:cs="Times New Roman"/>
        </w:rPr>
        <w:tab/>
      </w:r>
      <w:r w:rsidRPr="009E03E2">
        <w:rPr>
          <w:rFonts w:ascii="Times New Roman" w:hAnsi="Times New Roman" w:cs="Times New Roman"/>
        </w:rPr>
        <w:tab/>
      </w:r>
      <w:r w:rsidRPr="009E03E2">
        <w:rPr>
          <w:rFonts w:ascii="Times New Roman" w:hAnsi="Times New Roman" w:cs="Times New Roman"/>
          <w:b/>
          <w:u w:val="single"/>
        </w:rPr>
        <w:t>Yes</w:t>
      </w:r>
      <w:r w:rsidRPr="009E03E2">
        <w:rPr>
          <w:rFonts w:ascii="Times New Roman" w:hAnsi="Times New Roman" w:cs="Times New Roman"/>
        </w:rPr>
        <w:tab/>
      </w:r>
      <w:r w:rsidRPr="009E03E2">
        <w:rPr>
          <w:rFonts w:ascii="Times New Roman" w:hAnsi="Times New Roman" w:cs="Times New Roman"/>
          <w:b/>
          <w:u w:val="single"/>
        </w:rPr>
        <w:t>No</w:t>
      </w:r>
      <w:r w:rsidRPr="009E03E2">
        <w:rPr>
          <w:rFonts w:ascii="Times New Roman" w:hAnsi="Times New Roman" w:cs="Times New Roman"/>
        </w:rPr>
        <w:tab/>
      </w:r>
      <w:r w:rsidRPr="009E03E2">
        <w:rPr>
          <w:rFonts w:ascii="Times New Roman" w:hAnsi="Times New Roman" w:cs="Times New Roman"/>
          <w:b/>
          <w:u w:val="single"/>
        </w:rPr>
        <w:t>Absent</w:t>
      </w:r>
      <w:r w:rsidRPr="009E03E2">
        <w:rPr>
          <w:rFonts w:ascii="Times New Roman" w:hAnsi="Times New Roman" w:cs="Times New Roman"/>
        </w:rPr>
        <w:tab/>
      </w:r>
      <w:r w:rsidR="009E03E2">
        <w:rPr>
          <w:rFonts w:ascii="Times New Roman" w:hAnsi="Times New Roman" w:cs="Times New Roman"/>
        </w:rPr>
        <w:t xml:space="preserve">          </w:t>
      </w:r>
      <w:r w:rsidRPr="009E03E2">
        <w:rPr>
          <w:rFonts w:ascii="Times New Roman" w:hAnsi="Times New Roman" w:cs="Times New Roman"/>
          <w:b/>
          <w:u w:val="single"/>
        </w:rPr>
        <w:t>Carried</w:t>
      </w:r>
      <w:r w:rsidRPr="009E03E2">
        <w:rPr>
          <w:rFonts w:ascii="Times New Roman" w:hAnsi="Times New Roman" w:cs="Times New Roman"/>
          <w:b/>
        </w:rPr>
        <w:tab/>
      </w:r>
      <w:r w:rsidR="00F57C99" w:rsidRPr="009E03E2">
        <w:rPr>
          <w:rFonts w:ascii="Times New Roman" w:hAnsi="Times New Roman" w:cs="Times New Roman"/>
          <w:b/>
        </w:rPr>
        <w:tab/>
      </w:r>
      <w:r w:rsidRPr="009E03E2">
        <w:rPr>
          <w:rFonts w:ascii="Times New Roman" w:hAnsi="Times New Roman" w:cs="Times New Roman"/>
          <w:b/>
          <w:u w:val="single"/>
        </w:rPr>
        <w:t>Tabled</w:t>
      </w:r>
    </w:p>
    <w:p w:rsidR="00DB4499" w:rsidRPr="009E03E2" w:rsidRDefault="00DB4499">
      <w:pPr>
        <w:rPr>
          <w:rFonts w:ascii="Times New Roman" w:hAnsi="Times New Roman" w:cs="Times New Roman"/>
        </w:rPr>
      </w:pPr>
    </w:p>
    <w:p w:rsidR="00DB4499" w:rsidRPr="009E03E2" w:rsidRDefault="00DB4499" w:rsidP="00F57C99">
      <w:pPr>
        <w:spacing w:after="0"/>
        <w:rPr>
          <w:rFonts w:ascii="Times New Roman" w:hAnsi="Times New Roman" w:cs="Times New Roman"/>
        </w:rPr>
      </w:pPr>
    </w:p>
    <w:p w:rsidR="00DB4499" w:rsidRPr="009E03E2" w:rsidRDefault="00F57C99" w:rsidP="00F57C99">
      <w:pPr>
        <w:spacing w:after="0"/>
        <w:rPr>
          <w:rFonts w:ascii="Times New Roman" w:hAnsi="Times New Roman" w:cs="Times New Roman"/>
          <w:b/>
        </w:rPr>
      </w:pPr>
      <w:r w:rsidRPr="009E03E2">
        <w:rPr>
          <w:rFonts w:ascii="Times New Roman" w:hAnsi="Times New Roman" w:cs="Times New Roman"/>
          <w:b/>
        </w:rPr>
        <w:t>Thomas E. Wood</w:t>
      </w:r>
    </w:p>
    <w:p w:rsidR="00F57C99" w:rsidRPr="009E03E2" w:rsidRDefault="00F57C99" w:rsidP="00F57C99">
      <w:pPr>
        <w:spacing w:after="0"/>
        <w:rPr>
          <w:rFonts w:ascii="Times New Roman" w:hAnsi="Times New Roman" w:cs="Times New Roman"/>
          <w:b/>
        </w:rPr>
      </w:pPr>
      <w:r w:rsidRPr="009E03E2">
        <w:rPr>
          <w:rFonts w:ascii="Times New Roman" w:hAnsi="Times New Roman" w:cs="Times New Roman"/>
          <w:b/>
        </w:rPr>
        <w:t>Meg E. LeFevre</w:t>
      </w:r>
    </w:p>
    <w:p w:rsidR="00F57C99" w:rsidRPr="009E03E2" w:rsidRDefault="00F57C99" w:rsidP="00F57C99">
      <w:pPr>
        <w:spacing w:after="0"/>
        <w:rPr>
          <w:rFonts w:ascii="Times New Roman" w:hAnsi="Times New Roman" w:cs="Times New Roman"/>
          <w:b/>
        </w:rPr>
      </w:pPr>
      <w:r w:rsidRPr="009E03E2">
        <w:rPr>
          <w:rFonts w:ascii="Times New Roman" w:hAnsi="Times New Roman" w:cs="Times New Roman"/>
          <w:b/>
        </w:rPr>
        <w:t>Barbara E. Hebert</w:t>
      </w:r>
    </w:p>
    <w:p w:rsidR="00F57C99" w:rsidRPr="009E03E2" w:rsidRDefault="00F57C99" w:rsidP="00F57C99">
      <w:pPr>
        <w:spacing w:after="0"/>
        <w:rPr>
          <w:rFonts w:ascii="Times New Roman" w:hAnsi="Times New Roman" w:cs="Times New Roman"/>
          <w:b/>
        </w:rPr>
      </w:pPr>
      <w:r w:rsidRPr="009E03E2">
        <w:rPr>
          <w:rFonts w:ascii="Times New Roman" w:hAnsi="Times New Roman" w:cs="Times New Roman"/>
          <w:b/>
        </w:rPr>
        <w:t>Charles A. Kostyk</w:t>
      </w:r>
    </w:p>
    <w:p w:rsidR="00F57C99" w:rsidRPr="009E03E2" w:rsidRDefault="00F57C99" w:rsidP="00F57C99">
      <w:pPr>
        <w:spacing w:after="0"/>
        <w:rPr>
          <w:rFonts w:ascii="Times New Roman" w:hAnsi="Times New Roman" w:cs="Times New Roman"/>
          <w:b/>
        </w:rPr>
      </w:pPr>
      <w:r w:rsidRPr="009E03E2">
        <w:rPr>
          <w:rFonts w:ascii="Times New Roman" w:hAnsi="Times New Roman" w:cs="Times New Roman"/>
          <w:b/>
        </w:rPr>
        <w:t>Michael S. Cashman</w:t>
      </w:r>
    </w:p>
    <w:sectPr w:rsidR="00F57C99" w:rsidRPr="009E03E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499" w:rsidRDefault="00DB4499" w:rsidP="00DB4499">
      <w:pPr>
        <w:spacing w:after="0" w:line="240" w:lineRule="auto"/>
      </w:pPr>
      <w:r>
        <w:separator/>
      </w:r>
    </w:p>
  </w:endnote>
  <w:endnote w:type="continuationSeparator" w:id="0">
    <w:p w:rsidR="00DB4499" w:rsidRDefault="00DB4499" w:rsidP="00DB4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499" w:rsidRDefault="00DB4499" w:rsidP="00DB4499">
      <w:pPr>
        <w:spacing w:after="0" w:line="240" w:lineRule="auto"/>
      </w:pPr>
      <w:r>
        <w:separator/>
      </w:r>
    </w:p>
  </w:footnote>
  <w:footnote w:type="continuationSeparator" w:id="0">
    <w:p w:rsidR="00DB4499" w:rsidRDefault="00DB4499" w:rsidP="00DB44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499" w:rsidRPr="00DB4499" w:rsidRDefault="00342BAF" w:rsidP="00DB4499">
    <w:pPr>
      <w:pStyle w:val="Header"/>
      <w:jc w:val="center"/>
      <w:rPr>
        <w:rFonts w:ascii="Times New Roman" w:hAnsi="Times New Roman" w:cs="Times New Roman"/>
        <w:b/>
        <w:sz w:val="28"/>
        <w:szCs w:val="28"/>
      </w:rPr>
    </w:pPr>
    <w:sdt>
      <w:sdtPr>
        <w:rPr>
          <w:rFonts w:ascii="Times New Roman" w:hAnsi="Times New Roman" w:cs="Times New Roman"/>
          <w:b/>
          <w:sz w:val="28"/>
          <w:szCs w:val="28"/>
        </w:rPr>
        <w:id w:val="1057754110"/>
        <w:docPartObj>
          <w:docPartGallery w:val="Watermarks"/>
          <w:docPartUnique/>
        </w:docPartObj>
      </w:sdtPr>
      <w:sdtContent>
        <w:r w:rsidRPr="00342BAF">
          <w:rPr>
            <w:rFonts w:ascii="Times New Roman" w:hAnsi="Times New Roman" w:cs="Times New Roman"/>
            <w:b/>
            <w:noProof/>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B4499" w:rsidRPr="00DB4499">
      <w:rPr>
        <w:rFonts w:ascii="Times New Roman" w:hAnsi="Times New Roman" w:cs="Times New Roman"/>
        <w:b/>
        <w:sz w:val="28"/>
        <w:szCs w:val="28"/>
      </w:rPr>
      <w:t>TOWN OF PLATTSBURGH</w:t>
    </w:r>
  </w:p>
  <w:p w:rsidR="00DB4499" w:rsidRPr="00DB4499" w:rsidRDefault="00DB4499" w:rsidP="00DB4499">
    <w:pPr>
      <w:pStyle w:val="Header"/>
      <w:jc w:val="center"/>
      <w:rPr>
        <w:rFonts w:ascii="Times New Roman" w:hAnsi="Times New Roman" w:cs="Times New Roman"/>
        <w:b/>
        <w:sz w:val="28"/>
        <w:szCs w:val="28"/>
      </w:rPr>
    </w:pPr>
    <w:r w:rsidRPr="00DB4499">
      <w:rPr>
        <w:rFonts w:ascii="Times New Roman" w:hAnsi="Times New Roman" w:cs="Times New Roman"/>
        <w:b/>
        <w:sz w:val="28"/>
        <w:szCs w:val="28"/>
      </w:rPr>
      <w:t>TOWN BOARD</w:t>
    </w:r>
    <w:r w:rsidR="00D67E97">
      <w:rPr>
        <w:rFonts w:ascii="Times New Roman" w:hAnsi="Times New Roman" w:cs="Times New Roman"/>
        <w:b/>
        <w:sz w:val="28"/>
        <w:szCs w:val="28"/>
      </w:rPr>
      <w:t xml:space="preserve"> </w:t>
    </w:r>
    <w:r w:rsidR="00D67E97">
      <w:rPr>
        <w:rFonts w:ascii="Times New Roman" w:hAnsi="Times New Roman" w:cs="Times New Roman"/>
        <w:b/>
        <w:sz w:val="28"/>
        <w:szCs w:val="28"/>
      </w:rPr>
      <w:t>SEMI</w:t>
    </w:r>
    <w:r w:rsidRPr="00DB4499">
      <w:rPr>
        <w:rFonts w:ascii="Times New Roman" w:hAnsi="Times New Roman" w:cs="Times New Roman"/>
        <w:b/>
        <w:sz w:val="28"/>
        <w:szCs w:val="28"/>
      </w:rPr>
      <w:t xml:space="preserve"> MONTHLY MEETING</w:t>
    </w:r>
  </w:p>
  <w:p w:rsidR="00DB4499" w:rsidRPr="00DB4499" w:rsidRDefault="00D67E97" w:rsidP="00DB4499">
    <w:pPr>
      <w:pStyle w:val="Header"/>
      <w:jc w:val="center"/>
      <w:rPr>
        <w:rFonts w:ascii="Times New Roman" w:hAnsi="Times New Roman" w:cs="Times New Roman"/>
        <w:b/>
        <w:sz w:val="28"/>
        <w:szCs w:val="28"/>
      </w:rPr>
    </w:pPr>
    <w:r>
      <w:rPr>
        <w:rFonts w:ascii="Times New Roman" w:hAnsi="Times New Roman" w:cs="Times New Roman"/>
        <w:b/>
        <w:sz w:val="28"/>
        <w:szCs w:val="28"/>
      </w:rPr>
      <w:t>February 20</w:t>
    </w:r>
    <w:r w:rsidR="00DB4499" w:rsidRPr="00DB4499">
      <w:rPr>
        <w:rFonts w:ascii="Times New Roman" w:hAnsi="Times New Roman" w:cs="Times New Roman"/>
        <w:b/>
        <w:sz w:val="28"/>
        <w:szCs w:val="28"/>
      </w:rPr>
      <w:t>, 20</w:t>
    </w:r>
    <w:r>
      <w:rPr>
        <w:rFonts w:ascii="Times New Roman" w:hAnsi="Times New Roman" w:cs="Times New Roman"/>
        <w:b/>
        <w:sz w:val="28"/>
        <w:szCs w:val="28"/>
      </w:rPr>
      <w:t>20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499"/>
    <w:rsid w:val="00316530"/>
    <w:rsid w:val="00342BAF"/>
    <w:rsid w:val="009E03E2"/>
    <w:rsid w:val="00C76EDE"/>
    <w:rsid w:val="00D67E97"/>
    <w:rsid w:val="00DB4499"/>
    <w:rsid w:val="00EA1629"/>
    <w:rsid w:val="00F57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5:chartTrackingRefBased/>
  <w15:docId w15:val="{CAFE8D00-FE3E-44FC-8189-3E83BE8A9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44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4499"/>
  </w:style>
  <w:style w:type="paragraph" w:styleId="Footer">
    <w:name w:val="footer"/>
    <w:basedOn w:val="Normal"/>
    <w:link w:val="FooterChar"/>
    <w:uiPriority w:val="99"/>
    <w:unhideWhenUsed/>
    <w:rsid w:val="00DB44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4499"/>
  </w:style>
  <w:style w:type="paragraph" w:styleId="BalloonText">
    <w:name w:val="Balloon Text"/>
    <w:basedOn w:val="Normal"/>
    <w:link w:val="BalloonTextChar"/>
    <w:uiPriority w:val="99"/>
    <w:semiHidden/>
    <w:unhideWhenUsed/>
    <w:rsid w:val="003165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65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201B02-475B-4700-AE77-9667A84D8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251</Words>
  <Characters>1309</Characters>
  <Application>Microsoft Office Word</Application>
  <DocSecurity>0</DocSecurity>
  <Lines>38</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2</cp:revision>
  <cp:lastPrinted>2020-02-19T20:35:00Z</cp:lastPrinted>
  <dcterms:created xsi:type="dcterms:W3CDTF">2020-02-19T20:36:00Z</dcterms:created>
  <dcterms:modified xsi:type="dcterms:W3CDTF">2020-02-19T20:36:00Z</dcterms:modified>
</cp:coreProperties>
</file>