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1C" w:rsidRPr="0005135E" w:rsidRDefault="0009761C" w:rsidP="0009761C">
      <w:pPr>
        <w:tabs>
          <w:tab w:val="center" w:pos="4608"/>
        </w:tabs>
        <w:spacing w:after="0" w:line="240" w:lineRule="auto"/>
        <w:jc w:val="center"/>
        <w:rPr>
          <w:rFonts w:ascii="Times New Roman" w:eastAsia="Times New Roman" w:hAnsi="Times New Roman"/>
          <w:b/>
          <w:sz w:val="32"/>
          <w:szCs w:val="20"/>
        </w:rPr>
      </w:pPr>
      <w:r w:rsidRPr="0005135E">
        <w:rPr>
          <w:rFonts w:ascii="Times New Roman" w:eastAsia="Times New Roman" w:hAnsi="Times New Roman"/>
          <w:b/>
          <w:sz w:val="32"/>
          <w:szCs w:val="20"/>
        </w:rPr>
        <w:t xml:space="preserve">TOWN OF </w:t>
      </w:r>
      <w:smartTag w:uri="urn:schemas-microsoft-com:office:smarttags" w:element="place">
        <w:smartTag w:uri="urn:schemas-microsoft-com:office:smarttags" w:element="City">
          <w:r w:rsidRPr="0005135E">
            <w:rPr>
              <w:rFonts w:ascii="Times New Roman" w:eastAsia="Times New Roman" w:hAnsi="Times New Roman"/>
              <w:b/>
              <w:sz w:val="32"/>
              <w:szCs w:val="20"/>
            </w:rPr>
            <w:t>PLATTSBURGH</w:t>
          </w:r>
        </w:smartTag>
      </w:smartTag>
    </w:p>
    <w:p w:rsidR="0009761C" w:rsidRPr="0005135E" w:rsidRDefault="0009761C" w:rsidP="0009761C">
      <w:pPr>
        <w:keepNext/>
        <w:tabs>
          <w:tab w:val="center" w:pos="4608"/>
        </w:tabs>
        <w:spacing w:after="0" w:line="240" w:lineRule="auto"/>
        <w:jc w:val="center"/>
        <w:outlineLvl w:val="0"/>
        <w:rPr>
          <w:rFonts w:ascii="Times New Roman" w:eastAsia="Times New Roman" w:hAnsi="Times New Roman"/>
          <w:b/>
          <w:sz w:val="32"/>
          <w:szCs w:val="20"/>
        </w:rPr>
      </w:pPr>
      <w:r w:rsidRPr="0005135E">
        <w:rPr>
          <w:rFonts w:ascii="Times New Roman" w:eastAsia="Times New Roman" w:hAnsi="Times New Roman"/>
          <w:b/>
          <w:sz w:val="32"/>
          <w:szCs w:val="20"/>
        </w:rPr>
        <w:t>TOWN BOARD</w:t>
      </w:r>
      <w:r>
        <w:rPr>
          <w:rFonts w:ascii="Times New Roman" w:eastAsia="Times New Roman" w:hAnsi="Times New Roman"/>
          <w:b/>
          <w:sz w:val="32"/>
          <w:szCs w:val="20"/>
        </w:rPr>
        <w:t xml:space="preserve"> MONTHLY</w:t>
      </w:r>
      <w:r w:rsidRPr="0005135E">
        <w:rPr>
          <w:rFonts w:ascii="Times New Roman" w:eastAsia="Times New Roman" w:hAnsi="Times New Roman"/>
          <w:b/>
          <w:sz w:val="32"/>
          <w:szCs w:val="20"/>
        </w:rPr>
        <w:t xml:space="preserve"> MEETING</w:t>
      </w:r>
    </w:p>
    <w:p w:rsidR="0009761C" w:rsidRPr="0005135E" w:rsidRDefault="0009761C" w:rsidP="0009761C">
      <w:pPr>
        <w:keepNext/>
        <w:tabs>
          <w:tab w:val="center" w:pos="4608"/>
        </w:tabs>
        <w:spacing w:after="0" w:line="240" w:lineRule="auto"/>
        <w:jc w:val="center"/>
        <w:outlineLvl w:val="0"/>
        <w:rPr>
          <w:rFonts w:ascii="Times New Roman" w:eastAsia="Times New Roman" w:hAnsi="Times New Roman"/>
          <w:b/>
          <w:sz w:val="32"/>
          <w:szCs w:val="32"/>
        </w:rPr>
      </w:pPr>
      <w:r w:rsidRPr="0005135E">
        <w:rPr>
          <w:rFonts w:ascii="Times New Roman" w:eastAsia="Times New Roman" w:hAnsi="Times New Roman"/>
          <w:b/>
          <w:sz w:val="32"/>
          <w:szCs w:val="32"/>
        </w:rPr>
        <w:t>, 20</w:t>
      </w:r>
      <w:r w:rsidR="00D52882">
        <w:rPr>
          <w:rFonts w:ascii="Times New Roman" w:eastAsia="Times New Roman" w:hAnsi="Times New Roman"/>
          <w:b/>
          <w:sz w:val="32"/>
          <w:szCs w:val="32"/>
        </w:rPr>
        <w:t>20</w:t>
      </w:r>
    </w:p>
    <w:p w:rsidR="0009761C" w:rsidRPr="0005135E" w:rsidRDefault="0009761C" w:rsidP="0009761C">
      <w:pPr>
        <w:spacing w:after="0" w:line="240" w:lineRule="auto"/>
        <w:rPr>
          <w:rFonts w:ascii="Times New Roman" w:eastAsia="Times New Roman" w:hAnsi="Times New Roman"/>
          <w:sz w:val="24"/>
          <w:szCs w:val="20"/>
        </w:rPr>
      </w:pPr>
    </w:p>
    <w:p w:rsidR="0009761C" w:rsidRPr="0005135E" w:rsidRDefault="0009761C" w:rsidP="0009761C">
      <w:pPr>
        <w:spacing w:after="0" w:line="240" w:lineRule="auto"/>
        <w:outlineLvl w:val="0"/>
        <w:rPr>
          <w:rFonts w:ascii="Times New Roman" w:eastAsia="Times New Roman" w:hAnsi="Times New Roman"/>
          <w:b/>
          <w:sz w:val="24"/>
          <w:szCs w:val="20"/>
          <w:u w:val="single"/>
        </w:rPr>
      </w:pPr>
      <w:r w:rsidRPr="0005135E">
        <w:rPr>
          <w:rFonts w:ascii="Times New Roman" w:eastAsia="Times New Roman" w:hAnsi="Times New Roman"/>
          <w:b/>
          <w:sz w:val="24"/>
          <w:szCs w:val="20"/>
        </w:rPr>
        <w:tab/>
        <w:t xml:space="preserve">      </w:t>
      </w:r>
      <w:r w:rsidRPr="0005135E">
        <w:rPr>
          <w:rFonts w:ascii="Times New Roman" w:eastAsia="Times New Roman" w:hAnsi="Times New Roman"/>
          <w:b/>
          <w:sz w:val="24"/>
          <w:szCs w:val="20"/>
          <w:u w:val="single"/>
        </w:rPr>
        <w:t xml:space="preserve"> </w:t>
      </w:r>
    </w:p>
    <w:p w:rsidR="00C255B7" w:rsidRPr="00C255B7" w:rsidRDefault="0009761C" w:rsidP="00C255B7">
      <w:pPr>
        <w:suppressAutoHyphens/>
        <w:spacing w:after="0" w:line="240" w:lineRule="auto"/>
        <w:jc w:val="both"/>
        <w:rPr>
          <w:rFonts w:ascii="Times New Roman" w:eastAsia="Times New Roman" w:hAnsi="Times New Roman"/>
          <w:b/>
          <w:sz w:val="24"/>
          <w:szCs w:val="20"/>
        </w:rPr>
      </w:pPr>
      <w:r w:rsidRPr="00C255B7">
        <w:rPr>
          <w:rFonts w:ascii="Times New Roman" w:eastAsia="Times New Roman" w:hAnsi="Times New Roman"/>
          <w:b/>
          <w:sz w:val="24"/>
          <w:szCs w:val="20"/>
          <w:u w:val="single"/>
        </w:rPr>
        <w:t>Resolution NO.</w:t>
      </w:r>
      <w:r w:rsidR="00D52882" w:rsidRPr="00C255B7">
        <w:rPr>
          <w:rFonts w:ascii="Times New Roman" w:eastAsia="Times New Roman" w:hAnsi="Times New Roman"/>
          <w:b/>
          <w:sz w:val="24"/>
          <w:szCs w:val="20"/>
          <w:u w:val="single"/>
        </w:rPr>
        <w:t>2020-</w:t>
      </w:r>
      <w:r w:rsidRPr="00C255B7">
        <w:rPr>
          <w:rFonts w:ascii="Times New Roman" w:eastAsia="Times New Roman" w:hAnsi="Times New Roman"/>
          <w:b/>
          <w:sz w:val="24"/>
          <w:szCs w:val="20"/>
          <w:u w:val="single"/>
        </w:rPr>
        <w:t>xxx</w:t>
      </w:r>
      <w:r w:rsidR="00C255B7" w:rsidRPr="00C255B7">
        <w:rPr>
          <w:rFonts w:ascii="Times New Roman" w:eastAsia="Times New Roman" w:hAnsi="Times New Roman"/>
          <w:b/>
          <w:sz w:val="24"/>
          <w:szCs w:val="20"/>
        </w:rPr>
        <w:t xml:space="preserve">                          </w:t>
      </w:r>
      <w:r w:rsidRPr="00C255B7">
        <w:rPr>
          <w:rFonts w:ascii="Times New Roman" w:eastAsia="Times New Roman" w:hAnsi="Times New Roman"/>
          <w:b/>
          <w:sz w:val="24"/>
          <w:szCs w:val="20"/>
        </w:rPr>
        <w:t xml:space="preserve"> </w:t>
      </w:r>
      <w:r w:rsidR="00C255B7" w:rsidRPr="00C255B7">
        <w:rPr>
          <w:rFonts w:ascii="Times New Roman" w:eastAsia="Times New Roman" w:hAnsi="Times New Roman"/>
          <w:b/>
          <w:sz w:val="24"/>
          <w:szCs w:val="20"/>
          <w:u w:val="single"/>
        </w:rPr>
        <w:t>Independent Contractor for Assessor’s Office</w:t>
      </w:r>
      <w:r w:rsidR="00C255B7" w:rsidRPr="00C255B7">
        <w:rPr>
          <w:rFonts w:ascii="Times New Roman" w:eastAsia="Times New Roman" w:hAnsi="Times New Roman"/>
          <w:b/>
          <w:sz w:val="24"/>
          <w:szCs w:val="20"/>
        </w:rPr>
        <w:t xml:space="preserve"> </w:t>
      </w:r>
    </w:p>
    <w:p w:rsidR="00C255B7" w:rsidRPr="00C255B7" w:rsidRDefault="00C255B7" w:rsidP="00C255B7">
      <w:pPr>
        <w:suppressAutoHyphens/>
        <w:spacing w:after="0" w:line="240" w:lineRule="auto"/>
        <w:jc w:val="both"/>
        <w:rPr>
          <w:rFonts w:ascii="Times New Roman" w:eastAsia="Times New Roman" w:hAnsi="Times New Roman"/>
          <w:b/>
          <w:sz w:val="24"/>
          <w:szCs w:val="20"/>
          <w:u w:val="single"/>
        </w:rPr>
      </w:pPr>
      <w:r w:rsidRPr="00C255B7">
        <w:rPr>
          <w:rFonts w:ascii="Times New Roman" w:eastAsia="Times New Roman" w:hAnsi="Times New Roman"/>
          <w:b/>
          <w:sz w:val="24"/>
          <w:szCs w:val="20"/>
        </w:rPr>
        <w:t xml:space="preserve">                                                                   </w:t>
      </w:r>
      <w:r w:rsidRPr="00C255B7">
        <w:rPr>
          <w:rFonts w:ascii="Times New Roman" w:eastAsia="Times New Roman" w:hAnsi="Times New Roman"/>
          <w:b/>
          <w:sz w:val="24"/>
          <w:szCs w:val="20"/>
          <w:u w:val="single"/>
        </w:rPr>
        <w:t>Data Collector - Appraisal Services</w:t>
      </w:r>
      <w:r w:rsidR="00930869">
        <w:rPr>
          <w:rFonts w:ascii="Times New Roman" w:eastAsia="Times New Roman" w:hAnsi="Times New Roman"/>
          <w:b/>
          <w:sz w:val="24"/>
          <w:szCs w:val="20"/>
          <w:u w:val="single"/>
        </w:rPr>
        <w:t xml:space="preserve"> -2022</w:t>
      </w:r>
      <w:r w:rsidRPr="00C255B7">
        <w:rPr>
          <w:rFonts w:ascii="Times New Roman" w:eastAsia="Times New Roman" w:hAnsi="Times New Roman"/>
          <w:b/>
          <w:sz w:val="24"/>
          <w:szCs w:val="20"/>
          <w:u w:val="single"/>
        </w:rPr>
        <w:t xml:space="preserve">   </w:t>
      </w:r>
    </w:p>
    <w:p w:rsidR="00C255B7" w:rsidRPr="00C255B7" w:rsidRDefault="00C255B7" w:rsidP="00C255B7">
      <w:pPr>
        <w:suppressAutoHyphens/>
        <w:spacing w:after="0" w:line="240" w:lineRule="auto"/>
        <w:jc w:val="both"/>
        <w:rPr>
          <w:rFonts w:ascii="Times New Roman" w:eastAsia="Times New Roman" w:hAnsi="Times New Roman"/>
          <w:spacing w:val="-3"/>
          <w:sz w:val="24"/>
          <w:szCs w:val="20"/>
        </w:rPr>
      </w:pPr>
      <w:r w:rsidRPr="00C255B7">
        <w:rPr>
          <w:rFonts w:ascii="Times New Roman" w:eastAsia="Times New Roman" w:hAnsi="Times New Roman"/>
          <w:b/>
          <w:sz w:val="24"/>
          <w:szCs w:val="20"/>
        </w:rPr>
        <w:t xml:space="preserve">   </w:t>
      </w:r>
    </w:p>
    <w:p w:rsidR="00C255B7" w:rsidRDefault="00C255B7" w:rsidP="00C255B7">
      <w:pPr>
        <w:spacing w:after="0" w:line="240" w:lineRule="auto"/>
        <w:outlineLvl w:val="0"/>
        <w:rPr>
          <w:rFonts w:ascii="Times New Roman" w:eastAsia="Times New Roman" w:hAnsi="Times New Roman"/>
          <w:b/>
          <w:sz w:val="24"/>
          <w:szCs w:val="20"/>
          <w:u w:val="single"/>
        </w:rPr>
      </w:pPr>
      <w:r>
        <w:rPr>
          <w:rFonts w:ascii="Times New Roman" w:eastAsia="Times New Roman" w:hAnsi="Times New Roman"/>
          <w:b/>
          <w:sz w:val="24"/>
          <w:szCs w:val="20"/>
        </w:rPr>
        <w:tab/>
        <w:t xml:space="preserve">      </w:t>
      </w:r>
      <w:r>
        <w:rPr>
          <w:rFonts w:ascii="Times New Roman" w:eastAsia="Times New Roman" w:hAnsi="Times New Roman"/>
          <w:b/>
          <w:sz w:val="24"/>
          <w:szCs w:val="20"/>
          <w:u w:val="single"/>
        </w:rPr>
        <w:t xml:space="preserve"> </w:t>
      </w:r>
      <w:bookmarkStart w:id="0" w:name="_GoBack"/>
      <w:bookmarkEnd w:id="0"/>
    </w:p>
    <w:p w:rsidR="00C255B7" w:rsidRDefault="00C255B7" w:rsidP="00C255B7">
      <w:pPr>
        <w:widowControl w:val="0"/>
        <w:autoSpaceDE w:val="0"/>
        <w:autoSpaceDN w:val="0"/>
        <w:spacing w:after="0" w:line="240" w:lineRule="auto"/>
        <w:jc w:val="both"/>
        <w:rPr>
          <w:rFonts w:ascii="Times New Roman" w:eastAsia="Times New Roman" w:hAnsi="Times New Roman"/>
        </w:rPr>
      </w:pP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t xml:space="preserve">        </w:t>
      </w:r>
    </w:p>
    <w:p w:rsidR="00C255B7" w:rsidRDefault="00C255B7" w:rsidP="00C255B7">
      <w:pPr>
        <w:spacing w:after="0" w:line="240" w:lineRule="auto"/>
        <w:jc w:val="both"/>
        <w:rPr>
          <w:rFonts w:ascii="Times New Roman" w:eastAsia="Times New Roman" w:hAnsi="Times New Roman"/>
          <w:sz w:val="24"/>
          <w:szCs w:val="20"/>
        </w:rPr>
      </w:pPr>
      <w:r>
        <w:rPr>
          <w:rFonts w:ascii="Times New Roman" w:eastAsia="Times New Roman" w:hAnsi="Times New Roman"/>
          <w:sz w:val="24"/>
          <w:szCs w:val="20"/>
        </w:rPr>
        <w:tab/>
      </w:r>
      <w:r>
        <w:rPr>
          <w:rFonts w:ascii="Times New Roman" w:eastAsia="Times New Roman" w:hAnsi="Times New Roman"/>
          <w:b/>
          <w:sz w:val="24"/>
          <w:szCs w:val="20"/>
        </w:rPr>
        <w:t>WHEREAS</w:t>
      </w:r>
      <w:r>
        <w:rPr>
          <w:rFonts w:ascii="Times New Roman" w:eastAsia="Times New Roman" w:hAnsi="Times New Roman"/>
          <w:sz w:val="24"/>
          <w:szCs w:val="20"/>
        </w:rPr>
        <w:t>, The Town of Plattsburgh has identified a need for additional real property data collection services and after requesting proposals from qualified contractors, the Assessment Department wishes to enter into an Agreement with Appraisal Services to provide services as noted in the attached Agreement for a fee not to exceed $28,000.00; now, therefore be it</w:t>
      </w:r>
    </w:p>
    <w:p w:rsidR="00C255B7" w:rsidRDefault="00C255B7" w:rsidP="00C255B7">
      <w:pPr>
        <w:spacing w:after="0" w:line="240" w:lineRule="auto"/>
        <w:jc w:val="both"/>
        <w:rPr>
          <w:rFonts w:ascii="Times New Roman" w:eastAsia="Times New Roman" w:hAnsi="Times New Roman"/>
          <w:sz w:val="24"/>
          <w:szCs w:val="20"/>
        </w:rPr>
      </w:pPr>
      <w:r>
        <w:rPr>
          <w:rFonts w:ascii="Times New Roman" w:eastAsia="Times New Roman" w:hAnsi="Times New Roman"/>
          <w:sz w:val="24"/>
          <w:szCs w:val="20"/>
        </w:rPr>
        <w:tab/>
        <w:t xml:space="preserve"> </w:t>
      </w:r>
    </w:p>
    <w:p w:rsidR="00C255B7" w:rsidRDefault="00C255B7" w:rsidP="00C255B7">
      <w:pPr>
        <w:spacing w:after="0" w:line="240" w:lineRule="auto"/>
        <w:ind w:firstLine="720"/>
        <w:jc w:val="both"/>
        <w:rPr>
          <w:rFonts w:ascii="Times New Roman" w:eastAsia="Times New Roman" w:hAnsi="Times New Roman"/>
          <w:sz w:val="24"/>
          <w:szCs w:val="20"/>
        </w:rPr>
      </w:pPr>
      <w:r>
        <w:rPr>
          <w:rFonts w:ascii="Times New Roman" w:eastAsia="Times New Roman" w:hAnsi="Times New Roman"/>
          <w:b/>
          <w:sz w:val="24"/>
          <w:szCs w:val="20"/>
        </w:rPr>
        <w:t>RESOLVED</w:t>
      </w:r>
      <w:r>
        <w:rPr>
          <w:rFonts w:ascii="Times New Roman" w:eastAsia="Times New Roman" w:hAnsi="Times New Roman"/>
          <w:sz w:val="24"/>
          <w:szCs w:val="20"/>
        </w:rPr>
        <w:t xml:space="preserve">, that the Town of Plattsburgh, a municipal corporation organized and existing under and by virtue of the laws of the State of New York with offices and principal place of business at 151 Banker Road, Plattsburgh, New York, party of the first part, and Appraisal Services (the Contactor), now with offices at 9 Maple Ridge Drive, West </w:t>
      </w:r>
      <w:proofErr w:type="spellStart"/>
      <w:r>
        <w:rPr>
          <w:rFonts w:ascii="Times New Roman" w:eastAsia="Times New Roman" w:hAnsi="Times New Roman"/>
          <w:sz w:val="24"/>
          <w:szCs w:val="20"/>
        </w:rPr>
        <w:t>Chazy</w:t>
      </w:r>
      <w:proofErr w:type="spellEnd"/>
      <w:r>
        <w:rPr>
          <w:rFonts w:ascii="Times New Roman" w:eastAsia="Times New Roman" w:hAnsi="Times New Roman"/>
          <w:sz w:val="24"/>
          <w:szCs w:val="20"/>
        </w:rPr>
        <w:t>, New York 12992, party of the second part, wish to enter into an Agreement for services as indicated; and, it is further</w:t>
      </w:r>
    </w:p>
    <w:p w:rsidR="00C255B7" w:rsidRDefault="00C255B7" w:rsidP="00C255B7">
      <w:pPr>
        <w:spacing w:after="0" w:line="240" w:lineRule="auto"/>
        <w:jc w:val="both"/>
        <w:rPr>
          <w:rFonts w:ascii="Times New Roman" w:eastAsia="Times New Roman" w:hAnsi="Times New Roman"/>
          <w:sz w:val="24"/>
          <w:szCs w:val="20"/>
        </w:rPr>
      </w:pPr>
    </w:p>
    <w:p w:rsidR="00C255B7" w:rsidRDefault="00C255B7" w:rsidP="00C255B7">
      <w:pPr>
        <w:spacing w:after="0" w:line="240" w:lineRule="auto"/>
        <w:jc w:val="both"/>
        <w:rPr>
          <w:rFonts w:ascii="Times New Roman" w:eastAsia="Times New Roman" w:hAnsi="Times New Roman"/>
          <w:sz w:val="24"/>
          <w:szCs w:val="20"/>
        </w:rPr>
      </w:pPr>
      <w:r>
        <w:rPr>
          <w:rFonts w:ascii="Times New Roman" w:eastAsia="Times New Roman" w:hAnsi="Times New Roman"/>
          <w:sz w:val="24"/>
          <w:szCs w:val="20"/>
        </w:rPr>
        <w:tab/>
      </w:r>
      <w:r>
        <w:rPr>
          <w:rFonts w:ascii="Times New Roman" w:eastAsia="Times New Roman" w:hAnsi="Times New Roman"/>
          <w:b/>
          <w:sz w:val="24"/>
          <w:szCs w:val="20"/>
        </w:rPr>
        <w:t>RESOLVED,</w:t>
      </w:r>
      <w:r>
        <w:rPr>
          <w:rFonts w:ascii="Times New Roman" w:eastAsia="Times New Roman" w:hAnsi="Times New Roman"/>
          <w:sz w:val="24"/>
          <w:szCs w:val="20"/>
        </w:rPr>
        <w:t xml:space="preserve"> that Appraisal Services is an independent contractor and shall not be considered an employee or agent for the Town and as Contractor is hereby prohibited from assigning, transferring, conveying, subletting, or otherwise disposing of this Agreement or the right, title or interest herein; and, be it further </w:t>
      </w:r>
    </w:p>
    <w:p w:rsidR="00C255B7" w:rsidRDefault="00C255B7" w:rsidP="00C255B7">
      <w:pPr>
        <w:spacing w:after="0" w:line="240" w:lineRule="auto"/>
        <w:jc w:val="both"/>
        <w:rPr>
          <w:rFonts w:ascii="Times New Roman" w:eastAsia="Times New Roman" w:hAnsi="Times New Roman"/>
          <w:sz w:val="24"/>
          <w:szCs w:val="20"/>
        </w:rPr>
      </w:pPr>
      <w:r>
        <w:rPr>
          <w:rFonts w:ascii="Times New Roman" w:eastAsia="Times New Roman" w:hAnsi="Times New Roman"/>
          <w:sz w:val="24"/>
          <w:szCs w:val="20"/>
        </w:rPr>
        <w:tab/>
      </w:r>
    </w:p>
    <w:p w:rsidR="0009761C" w:rsidRPr="00C255B7" w:rsidRDefault="00C255B7" w:rsidP="0009761C">
      <w:pPr>
        <w:spacing w:after="0" w:line="240" w:lineRule="auto"/>
        <w:jc w:val="both"/>
        <w:rPr>
          <w:rFonts w:ascii="Times New Roman" w:eastAsia="Times New Roman" w:hAnsi="Times New Roman"/>
          <w:sz w:val="24"/>
          <w:szCs w:val="20"/>
        </w:rPr>
      </w:pPr>
      <w:r>
        <w:rPr>
          <w:rFonts w:ascii="Times New Roman" w:eastAsia="Times New Roman" w:hAnsi="Times New Roman"/>
          <w:sz w:val="24"/>
          <w:szCs w:val="20"/>
        </w:rPr>
        <w:tab/>
      </w:r>
      <w:r>
        <w:rPr>
          <w:rFonts w:ascii="Times New Roman" w:eastAsia="Times New Roman" w:hAnsi="Times New Roman"/>
          <w:b/>
          <w:sz w:val="24"/>
          <w:szCs w:val="20"/>
        </w:rPr>
        <w:t>RESOLVED</w:t>
      </w:r>
      <w:r>
        <w:rPr>
          <w:rFonts w:ascii="Times New Roman" w:eastAsia="Times New Roman" w:hAnsi="Times New Roman"/>
          <w:sz w:val="24"/>
          <w:szCs w:val="20"/>
        </w:rPr>
        <w:t>, that after review by the Town Attorney, the Supervisor is duly authorized and empowered to execute  an Agreement on behalf of the Town of Plattsburgh and that a copy of this Resolution be given to the Finance Manager  and Town Assessor.</w:t>
      </w:r>
      <w:r w:rsidR="0009761C">
        <w:rPr>
          <w:rFonts w:ascii="Times New Roman" w:eastAsia="Times New Roman" w:hAnsi="Times New Roman"/>
          <w:b/>
          <w:sz w:val="24"/>
          <w:szCs w:val="20"/>
        </w:rPr>
        <w:t xml:space="preserve">          </w:t>
      </w:r>
    </w:p>
    <w:p w:rsidR="0009761C" w:rsidRPr="0005135E" w:rsidRDefault="0009761C" w:rsidP="0009761C">
      <w:pPr>
        <w:spacing w:after="0" w:line="240" w:lineRule="auto"/>
        <w:jc w:val="both"/>
        <w:rPr>
          <w:rFonts w:ascii="Times New Roman" w:eastAsia="Times New Roman" w:hAnsi="Times New Roman"/>
          <w:b/>
          <w:sz w:val="24"/>
          <w:szCs w:val="20"/>
          <w:u w:val="single"/>
        </w:rPr>
      </w:pPr>
      <w:r>
        <w:rPr>
          <w:rFonts w:ascii="Times New Roman" w:eastAsia="Times New Roman" w:hAnsi="Times New Roman"/>
          <w:b/>
          <w:sz w:val="24"/>
          <w:szCs w:val="20"/>
        </w:rPr>
        <w:t xml:space="preserve">    </w:t>
      </w:r>
      <w:r w:rsidRPr="0005135E">
        <w:rPr>
          <w:rFonts w:ascii="Times New Roman" w:eastAsia="Times New Roman" w:hAnsi="Times New Roman"/>
          <w:b/>
          <w:sz w:val="24"/>
          <w:szCs w:val="20"/>
        </w:rPr>
        <w:t xml:space="preserve"> </w:t>
      </w:r>
      <w:r w:rsidR="00C255B7">
        <w:rPr>
          <w:rFonts w:ascii="Times New Roman" w:eastAsia="Times New Roman" w:hAnsi="Times New Roman"/>
          <w:b/>
          <w:sz w:val="24"/>
          <w:szCs w:val="20"/>
        </w:rPr>
        <w:t xml:space="preserve">         </w:t>
      </w:r>
      <w:r w:rsidRPr="0005135E">
        <w:rPr>
          <w:rFonts w:ascii="Times New Roman" w:eastAsia="Times New Roman" w:hAnsi="Times New Roman"/>
          <w:b/>
          <w:sz w:val="24"/>
          <w:szCs w:val="20"/>
        </w:rPr>
        <w:t xml:space="preserve">                                                          </w:t>
      </w:r>
    </w:p>
    <w:p w:rsidR="0009761C" w:rsidRPr="00AE1E45" w:rsidRDefault="0009761C" w:rsidP="0009761C">
      <w:pPr>
        <w:widowControl w:val="0"/>
        <w:autoSpaceDE w:val="0"/>
        <w:autoSpaceDN w:val="0"/>
        <w:spacing w:after="0" w:line="240" w:lineRule="auto"/>
        <w:jc w:val="both"/>
        <w:rPr>
          <w:rFonts w:ascii="Times New Roman" w:eastAsia="Times New Roman" w:hAnsi="Times New Roman"/>
        </w:rPr>
      </w:pPr>
      <w:r w:rsidRPr="00AE1E45">
        <w:rPr>
          <w:rFonts w:ascii="Times New Roman" w:eastAsia="Times New Roman" w:hAnsi="Times New Roman"/>
        </w:rPr>
        <w:tab/>
      </w:r>
      <w:r w:rsidRPr="00AE1E45">
        <w:rPr>
          <w:rFonts w:ascii="Times New Roman" w:eastAsia="Times New Roman" w:hAnsi="Times New Roman"/>
        </w:rPr>
        <w:tab/>
      </w:r>
      <w:r w:rsidRPr="00AE1E45">
        <w:rPr>
          <w:rFonts w:ascii="Times New Roman" w:eastAsia="Times New Roman" w:hAnsi="Times New Roman"/>
        </w:rPr>
        <w:tab/>
        <w:t xml:space="preserve">        </w:t>
      </w: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 xml:space="preserve">Motion: </w:t>
      </w: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Seconded by</w:t>
      </w:r>
      <w:r>
        <w:rPr>
          <w:rFonts w:ascii="Times New Roman" w:eastAsia="Times New Roman" w:hAnsi="Times New Roman"/>
          <w:b/>
        </w:rPr>
        <w:t>:</w:t>
      </w: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Discussion:</w:t>
      </w:r>
      <w:r w:rsidRPr="00AE1E45">
        <w:rPr>
          <w:rFonts w:ascii="Times New Roman" w:eastAsia="Times New Roman" w:hAnsi="Times New Roman"/>
          <w:b/>
        </w:rPr>
        <w:tab/>
      </w:r>
      <w:r w:rsidRPr="00AE1E45">
        <w:rPr>
          <w:rFonts w:ascii="Times New Roman" w:eastAsia="Times New Roman" w:hAnsi="Times New Roman"/>
          <w:b/>
        </w:rPr>
        <w:tab/>
      </w:r>
    </w:p>
    <w:p w:rsidR="0009761C" w:rsidRPr="00AE1E45" w:rsidRDefault="0009761C" w:rsidP="0009761C">
      <w:pPr>
        <w:spacing w:after="0" w:line="240" w:lineRule="auto"/>
        <w:rPr>
          <w:rFonts w:ascii="Times New Roman" w:eastAsia="Times New Roman" w:hAnsi="Times New Roman"/>
          <w:b/>
        </w:rPr>
      </w:pPr>
    </w:p>
    <w:p w:rsidR="0009761C" w:rsidRPr="00AE1E45" w:rsidRDefault="0009761C" w:rsidP="0009761C">
      <w:pPr>
        <w:spacing w:after="0" w:line="240" w:lineRule="auto"/>
        <w:rPr>
          <w:rFonts w:ascii="Times New Roman" w:eastAsia="Times New Roman" w:hAnsi="Times New Roman"/>
          <w:b/>
        </w:rPr>
      </w:pPr>
    </w:p>
    <w:p w:rsidR="0009761C" w:rsidRPr="00AE1E45" w:rsidRDefault="0009761C" w:rsidP="0009761C">
      <w:pPr>
        <w:spacing w:after="0" w:line="240" w:lineRule="auto"/>
        <w:rPr>
          <w:rFonts w:ascii="Times New Roman" w:eastAsia="Times New Roman" w:hAnsi="Times New Roman"/>
          <w:b/>
        </w:rPr>
      </w:pPr>
    </w:p>
    <w:p w:rsidR="0009761C" w:rsidRPr="00AE1E45" w:rsidRDefault="0009761C" w:rsidP="0009761C">
      <w:pPr>
        <w:spacing w:after="0" w:line="240" w:lineRule="auto"/>
        <w:rPr>
          <w:rFonts w:ascii="Times New Roman" w:eastAsia="Times New Roman" w:hAnsi="Times New Roman"/>
          <w:b/>
          <w:u w:val="single"/>
        </w:rPr>
      </w:pPr>
      <w:r w:rsidRPr="00AE1E45">
        <w:rPr>
          <w:rFonts w:ascii="Times New Roman" w:eastAsia="Times New Roman" w:hAnsi="Times New Roman"/>
          <w:b/>
        </w:rPr>
        <w:t>Roll Call:</w:t>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u w:val="single"/>
        </w:rPr>
        <w:t>Yes</w:t>
      </w:r>
      <w:r w:rsidRPr="00AE1E45">
        <w:rPr>
          <w:rFonts w:ascii="Times New Roman" w:eastAsia="Times New Roman" w:hAnsi="Times New Roman"/>
          <w:b/>
        </w:rPr>
        <w:t xml:space="preserve">        </w:t>
      </w:r>
      <w:r w:rsidRPr="00AE1E45">
        <w:rPr>
          <w:rFonts w:ascii="Times New Roman" w:eastAsia="Times New Roman" w:hAnsi="Times New Roman"/>
          <w:b/>
          <w:u w:val="single"/>
        </w:rPr>
        <w:t>No</w:t>
      </w:r>
      <w:r w:rsidRPr="00AE1E45">
        <w:rPr>
          <w:rFonts w:ascii="Times New Roman" w:eastAsia="Times New Roman" w:hAnsi="Times New Roman"/>
          <w:b/>
        </w:rPr>
        <w:tab/>
      </w:r>
      <w:r w:rsidRPr="00AE1E45">
        <w:rPr>
          <w:rFonts w:ascii="Times New Roman" w:eastAsia="Times New Roman" w:hAnsi="Times New Roman"/>
          <w:b/>
          <w:u w:val="single"/>
        </w:rPr>
        <w:t xml:space="preserve">Absent </w:t>
      </w:r>
      <w:r w:rsidRPr="00AE1E45">
        <w:rPr>
          <w:rFonts w:ascii="Times New Roman" w:eastAsia="Times New Roman" w:hAnsi="Times New Roman"/>
          <w:b/>
        </w:rPr>
        <w:t xml:space="preserve">     </w:t>
      </w:r>
      <w:r w:rsidRPr="00AE1E45">
        <w:rPr>
          <w:rFonts w:ascii="Times New Roman" w:eastAsia="Times New Roman" w:hAnsi="Times New Roman"/>
          <w:b/>
          <w:u w:val="single"/>
        </w:rPr>
        <w:t>Carried</w:t>
      </w:r>
      <w:r w:rsidRPr="00AE1E45">
        <w:rPr>
          <w:rFonts w:ascii="Times New Roman" w:eastAsia="Times New Roman" w:hAnsi="Times New Roman"/>
          <w:b/>
        </w:rPr>
        <w:t xml:space="preserve">     </w:t>
      </w:r>
      <w:r w:rsidRPr="00AE1E45">
        <w:rPr>
          <w:rFonts w:ascii="Times New Roman" w:eastAsia="Times New Roman" w:hAnsi="Times New Roman"/>
          <w:b/>
          <w:u w:val="single"/>
        </w:rPr>
        <w:t xml:space="preserve">Tabled </w:t>
      </w:r>
      <w:r w:rsidRPr="00AE1E45">
        <w:rPr>
          <w:rFonts w:ascii="Times New Roman" w:eastAsia="Times New Roman" w:hAnsi="Times New Roman"/>
          <w:b/>
        </w:rPr>
        <w:t xml:space="preserve">    </w:t>
      </w: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p>
    <w:p w:rsidR="0009761C" w:rsidRPr="00AE1E45" w:rsidRDefault="0009761C" w:rsidP="0009761C">
      <w:pPr>
        <w:spacing w:after="0" w:line="240" w:lineRule="auto"/>
        <w:rPr>
          <w:rFonts w:ascii="Times New Roman" w:eastAsia="Times New Roman" w:hAnsi="Times New Roman"/>
          <w:b/>
        </w:rPr>
      </w:pP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ab/>
      </w:r>
      <w:r w:rsidRPr="00AE1E45">
        <w:rPr>
          <w:rFonts w:ascii="Times New Roman" w:eastAsia="Times New Roman" w:hAnsi="Times New Roman"/>
          <w:b/>
        </w:rPr>
        <w:tab/>
        <w:t>Thomas E. Wood</w:t>
      </w:r>
      <w:r w:rsidRPr="00AE1E45">
        <w:rPr>
          <w:rFonts w:ascii="Times New Roman" w:eastAsia="Times New Roman" w:hAnsi="Times New Roman"/>
          <w:b/>
        </w:rPr>
        <w:tab/>
      </w:r>
      <w:r w:rsidRPr="00AE1E45">
        <w:rPr>
          <w:rFonts w:ascii="Times New Roman" w:eastAsia="Times New Roman" w:hAnsi="Times New Roman"/>
          <w:b/>
        </w:rPr>
        <w:tab/>
      </w:r>
      <w:r>
        <w:rPr>
          <w:rFonts w:ascii="Times New Roman" w:eastAsia="Times New Roman" w:hAnsi="Times New Roman"/>
          <w:b/>
        </w:rPr>
        <w:t xml:space="preserve">                              </w:t>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t>Meg E. LeFevre</w:t>
      </w:r>
      <w:r w:rsidRPr="00AE1E45">
        <w:rPr>
          <w:rFonts w:ascii="Times New Roman" w:eastAsia="Times New Roman" w:hAnsi="Times New Roman"/>
          <w:b/>
        </w:rPr>
        <w:tab/>
      </w:r>
      <w:r w:rsidRPr="00AE1E45">
        <w:rPr>
          <w:rFonts w:ascii="Times New Roman" w:eastAsia="Times New Roman" w:hAnsi="Times New Roman"/>
          <w:b/>
        </w:rPr>
        <w:tab/>
      </w: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ab/>
      </w:r>
      <w:r w:rsidRPr="00AE1E45">
        <w:rPr>
          <w:rFonts w:ascii="Times New Roman" w:eastAsia="Times New Roman" w:hAnsi="Times New Roman"/>
          <w:b/>
        </w:rPr>
        <w:tab/>
        <w:t>Barbara E. Hebert</w:t>
      </w:r>
      <w:r w:rsidRPr="00AE1E45">
        <w:rPr>
          <w:rFonts w:ascii="Times New Roman" w:eastAsia="Times New Roman" w:hAnsi="Times New Roman"/>
          <w:b/>
        </w:rPr>
        <w:tab/>
      </w:r>
      <w:r w:rsidRPr="00AE1E45">
        <w:rPr>
          <w:rFonts w:ascii="Times New Roman" w:eastAsia="Times New Roman" w:hAnsi="Times New Roman"/>
          <w:b/>
        </w:rPr>
        <w:tab/>
      </w: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 xml:space="preserve">             </w:t>
      </w:r>
      <w:r w:rsidRPr="00AE1E45">
        <w:rPr>
          <w:rFonts w:ascii="Times New Roman" w:eastAsia="Times New Roman" w:hAnsi="Times New Roman"/>
          <w:b/>
        </w:rPr>
        <w:tab/>
      </w:r>
      <w:r w:rsidRPr="00AE1E45">
        <w:rPr>
          <w:rFonts w:ascii="Times New Roman" w:eastAsia="Times New Roman" w:hAnsi="Times New Roman"/>
          <w:b/>
        </w:rPr>
        <w:tab/>
        <w:t xml:space="preserve">Charles A. Kostyk </w:t>
      </w:r>
      <w:r w:rsidRPr="00AE1E45">
        <w:rPr>
          <w:rFonts w:ascii="Times New Roman" w:eastAsia="Times New Roman" w:hAnsi="Times New Roman"/>
          <w:b/>
        </w:rPr>
        <w:tab/>
      </w:r>
      <w:r w:rsidRPr="00AE1E45">
        <w:rPr>
          <w:rFonts w:ascii="Times New Roman" w:eastAsia="Times New Roman" w:hAnsi="Times New Roman"/>
          <w:b/>
        </w:rPr>
        <w:tab/>
      </w:r>
      <w:r>
        <w:rPr>
          <w:rFonts w:ascii="Times New Roman" w:eastAsia="Times New Roman" w:hAnsi="Times New Roman"/>
          <w:b/>
        </w:rPr>
        <w:t xml:space="preserve">                               </w:t>
      </w:r>
    </w:p>
    <w:p w:rsidR="00B942BA" w:rsidRDefault="0009761C" w:rsidP="00C255B7">
      <w:pPr>
        <w:spacing w:after="0" w:line="240" w:lineRule="auto"/>
      </w:pPr>
      <w:r w:rsidRPr="00AE1E45">
        <w:rPr>
          <w:rFonts w:ascii="Times New Roman" w:eastAsia="Times New Roman" w:hAnsi="Times New Roman"/>
          <w:b/>
        </w:rPr>
        <w:tab/>
      </w:r>
      <w:r w:rsidRPr="00AE1E45">
        <w:rPr>
          <w:rFonts w:ascii="Times New Roman" w:eastAsia="Times New Roman" w:hAnsi="Times New Roman"/>
          <w:b/>
        </w:rPr>
        <w:tab/>
        <w:t>Michael S. Cashman</w:t>
      </w:r>
      <w:r w:rsidRPr="00AE1E45">
        <w:rPr>
          <w:rFonts w:ascii="Times New Roman" w:eastAsia="Times New Roman" w:hAnsi="Times New Roman"/>
          <w:b/>
        </w:rPr>
        <w:tab/>
      </w:r>
    </w:p>
    <w:sectPr w:rsidR="00B942BA">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55B7" w:rsidRDefault="00C255B7" w:rsidP="00C255B7">
      <w:pPr>
        <w:spacing w:after="0" w:line="240" w:lineRule="auto"/>
      </w:pPr>
      <w:r>
        <w:separator/>
      </w:r>
    </w:p>
  </w:endnote>
  <w:endnote w:type="continuationSeparator" w:id="0">
    <w:p w:rsidR="00C255B7" w:rsidRDefault="00C255B7" w:rsidP="00C255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5B7" w:rsidRDefault="00C255B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5B7" w:rsidRDefault="00C255B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5B7" w:rsidRDefault="00C255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55B7" w:rsidRDefault="00C255B7" w:rsidP="00C255B7">
      <w:pPr>
        <w:spacing w:after="0" w:line="240" w:lineRule="auto"/>
      </w:pPr>
      <w:r>
        <w:separator/>
      </w:r>
    </w:p>
  </w:footnote>
  <w:footnote w:type="continuationSeparator" w:id="0">
    <w:p w:rsidR="00C255B7" w:rsidRDefault="00C255B7" w:rsidP="00C255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5B7" w:rsidRDefault="00C255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3478159"/>
      <w:docPartObj>
        <w:docPartGallery w:val="Watermarks"/>
        <w:docPartUnique/>
      </w:docPartObj>
    </w:sdtPr>
    <w:sdtEndPr/>
    <w:sdtContent>
      <w:p w:rsidR="00C255B7" w:rsidRDefault="0093086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5B7" w:rsidRDefault="00C255B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1C"/>
    <w:rsid w:val="0009761C"/>
    <w:rsid w:val="00156066"/>
    <w:rsid w:val="00930869"/>
    <w:rsid w:val="00B942BA"/>
    <w:rsid w:val="00C255B7"/>
    <w:rsid w:val="00D528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61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55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55B7"/>
    <w:rPr>
      <w:rFonts w:ascii="Calibri" w:eastAsia="Calibri" w:hAnsi="Calibri" w:cs="Times New Roman"/>
    </w:rPr>
  </w:style>
  <w:style w:type="paragraph" w:styleId="Footer">
    <w:name w:val="footer"/>
    <w:basedOn w:val="Normal"/>
    <w:link w:val="FooterChar"/>
    <w:uiPriority w:val="99"/>
    <w:unhideWhenUsed/>
    <w:rsid w:val="00C255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55B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71079B-4C6A-448A-9F78-F611EB020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313</Words>
  <Characters>1786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3</cp:revision>
  <dcterms:created xsi:type="dcterms:W3CDTF">2020-01-14T21:11:00Z</dcterms:created>
  <dcterms:modified xsi:type="dcterms:W3CDTF">2020-01-22T14:14:00Z</dcterms:modified>
</cp:coreProperties>
</file>